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1AE710" w14:textId="0C017133" w:rsidR="00935D37" w:rsidRPr="00627ED5" w:rsidRDefault="00067385" w:rsidP="003E4BA8">
      <w:pPr>
        <w:pStyle w:val="1"/>
        <w:spacing w:line="360" w:lineRule="auto"/>
        <w:jc w:val="center"/>
        <w:rPr>
          <w:sz w:val="32"/>
          <w:szCs w:val="32"/>
        </w:rPr>
      </w:pPr>
      <w:r w:rsidRPr="00627ED5">
        <w:rPr>
          <w:rFonts w:hint="eastAsia"/>
          <w:sz w:val="32"/>
          <w:szCs w:val="32"/>
        </w:rPr>
        <w:t>上海市民办高校</w:t>
      </w:r>
      <w:r w:rsidR="00C21CF7" w:rsidRPr="00627ED5">
        <w:rPr>
          <w:rFonts w:hint="eastAsia"/>
          <w:sz w:val="32"/>
          <w:szCs w:val="32"/>
        </w:rPr>
        <w:t>艺术</w:t>
      </w:r>
      <w:r w:rsidR="00737741" w:rsidRPr="00627ED5">
        <w:rPr>
          <w:rFonts w:hint="eastAsia"/>
          <w:sz w:val="32"/>
          <w:szCs w:val="32"/>
        </w:rPr>
        <w:t>设计</w:t>
      </w:r>
      <w:r w:rsidR="00C21CF7" w:rsidRPr="00627ED5">
        <w:rPr>
          <w:rFonts w:hint="eastAsia"/>
          <w:sz w:val="32"/>
          <w:szCs w:val="32"/>
        </w:rPr>
        <w:t>类</w:t>
      </w:r>
      <w:r w:rsidRPr="00627ED5">
        <w:rPr>
          <w:rFonts w:hint="eastAsia"/>
          <w:sz w:val="32"/>
          <w:szCs w:val="32"/>
        </w:rPr>
        <w:t>专业教师培训</w:t>
      </w:r>
      <w:r w:rsidR="00C21CF7" w:rsidRPr="00627ED5">
        <w:rPr>
          <w:rFonts w:hint="eastAsia"/>
          <w:sz w:val="32"/>
          <w:szCs w:val="32"/>
        </w:rPr>
        <w:t>方案</w:t>
      </w:r>
    </w:p>
    <w:p w14:paraId="6F1F1E96" w14:textId="77777777" w:rsidR="00935D37" w:rsidRPr="00FD7F0F" w:rsidRDefault="00C21CF7" w:rsidP="003E4BA8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FD7F0F">
        <w:rPr>
          <w:rFonts w:ascii="仿宋" w:eastAsia="仿宋" w:hAnsi="仿宋" w:hint="eastAsia"/>
          <w:b/>
          <w:sz w:val="24"/>
          <w:szCs w:val="24"/>
        </w:rPr>
        <w:t>一、培训对象</w:t>
      </w:r>
    </w:p>
    <w:p w14:paraId="17E54F2A" w14:textId="29DD0D35" w:rsidR="003E4BA8" w:rsidRPr="00FD7F0F" w:rsidRDefault="00244B22" w:rsidP="00067385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FD7F0F">
        <w:rPr>
          <w:rFonts w:ascii="仿宋" w:eastAsia="仿宋" w:hAnsi="仿宋" w:hint="eastAsia"/>
          <w:sz w:val="24"/>
          <w:szCs w:val="24"/>
        </w:rPr>
        <w:t>主要是本市民办高校艺术</w:t>
      </w:r>
      <w:r w:rsidR="00737741" w:rsidRPr="00FD7F0F">
        <w:rPr>
          <w:rFonts w:ascii="仿宋" w:eastAsia="仿宋" w:hAnsi="仿宋" w:hint="eastAsia"/>
          <w:sz w:val="24"/>
          <w:szCs w:val="24"/>
        </w:rPr>
        <w:t>设计</w:t>
      </w:r>
      <w:r w:rsidRPr="00FD7F0F">
        <w:rPr>
          <w:rFonts w:ascii="仿宋" w:eastAsia="仿宋" w:hAnsi="仿宋" w:hint="eastAsia"/>
          <w:sz w:val="24"/>
          <w:szCs w:val="24"/>
        </w:rPr>
        <w:t>类专业教师</w:t>
      </w:r>
      <w:r w:rsidR="00935D37" w:rsidRPr="00FD7F0F">
        <w:rPr>
          <w:rFonts w:ascii="仿宋" w:eastAsia="仿宋" w:hAnsi="仿宋" w:hint="eastAsia"/>
          <w:sz w:val="24"/>
          <w:szCs w:val="24"/>
        </w:rPr>
        <w:t>。</w:t>
      </w:r>
    </w:p>
    <w:p w14:paraId="531ABCAC" w14:textId="77777777" w:rsidR="00935D37" w:rsidRPr="00FD7F0F" w:rsidRDefault="00C21CF7" w:rsidP="003E4BA8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FD7F0F">
        <w:rPr>
          <w:rFonts w:ascii="仿宋" w:eastAsia="仿宋" w:hAnsi="仿宋" w:hint="eastAsia"/>
          <w:b/>
          <w:sz w:val="24"/>
          <w:szCs w:val="24"/>
        </w:rPr>
        <w:t>二、培训目标</w:t>
      </w:r>
    </w:p>
    <w:p w14:paraId="43C4F816" w14:textId="77777777" w:rsidR="00935D37" w:rsidRPr="00FD7F0F" w:rsidRDefault="00C21CF7" w:rsidP="003E4BA8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FD7F0F">
        <w:rPr>
          <w:rFonts w:ascii="仿宋" w:eastAsia="仿宋" w:hAnsi="仿宋" w:hint="eastAsia"/>
          <w:sz w:val="24"/>
          <w:szCs w:val="24"/>
        </w:rPr>
        <w:t>（一）</w:t>
      </w:r>
      <w:r w:rsidR="00935D37" w:rsidRPr="00FD7F0F">
        <w:rPr>
          <w:rFonts w:ascii="仿宋" w:eastAsia="仿宋" w:hAnsi="仿宋" w:hint="eastAsia"/>
          <w:sz w:val="24"/>
          <w:szCs w:val="24"/>
        </w:rPr>
        <w:t>帮助艺术类教师加强对学科专业教学的特点认知，提升教学组织与管理能力；</w:t>
      </w:r>
    </w:p>
    <w:p w14:paraId="766E4984" w14:textId="77777777" w:rsidR="00935D37" w:rsidRPr="00FD7F0F" w:rsidRDefault="00C21CF7" w:rsidP="003E4BA8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FD7F0F">
        <w:rPr>
          <w:rFonts w:ascii="仿宋" w:eastAsia="仿宋" w:hAnsi="仿宋" w:hint="eastAsia"/>
          <w:sz w:val="24"/>
          <w:szCs w:val="24"/>
        </w:rPr>
        <w:t>（二）</w:t>
      </w:r>
      <w:r w:rsidR="00935D37" w:rsidRPr="00FD7F0F">
        <w:rPr>
          <w:rFonts w:ascii="仿宋" w:eastAsia="仿宋" w:hAnsi="仿宋" w:hint="eastAsia"/>
          <w:sz w:val="24"/>
          <w:szCs w:val="24"/>
        </w:rPr>
        <w:t>促进艺术类教师教研相长，将来自教学一线的科研积累转化，提高教学科研能力；</w:t>
      </w:r>
    </w:p>
    <w:p w14:paraId="000751E1" w14:textId="77777777" w:rsidR="003E4BA8" w:rsidRPr="00FD7F0F" w:rsidRDefault="00C21CF7" w:rsidP="00067385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FD7F0F">
        <w:rPr>
          <w:rFonts w:ascii="仿宋" w:eastAsia="仿宋" w:hAnsi="仿宋" w:hint="eastAsia"/>
          <w:sz w:val="24"/>
          <w:szCs w:val="24"/>
        </w:rPr>
        <w:t>（三）</w:t>
      </w:r>
      <w:r w:rsidR="00935D37" w:rsidRPr="00FD7F0F">
        <w:rPr>
          <w:rFonts w:ascii="仿宋" w:eastAsia="仿宋" w:hAnsi="仿宋" w:hint="eastAsia"/>
          <w:sz w:val="24"/>
          <w:szCs w:val="24"/>
        </w:rPr>
        <w:t>通过课程教学实践探索等工作坊，帮助艺术教师了解国内外专业教学前沿动态，激发他们的教学潜能</w:t>
      </w:r>
      <w:r w:rsidR="00244B22" w:rsidRPr="00FD7F0F">
        <w:rPr>
          <w:rFonts w:ascii="仿宋" w:eastAsia="仿宋" w:hAnsi="仿宋" w:hint="eastAsia"/>
          <w:sz w:val="24"/>
          <w:szCs w:val="24"/>
        </w:rPr>
        <w:t>。</w:t>
      </w:r>
    </w:p>
    <w:p w14:paraId="33DCE135" w14:textId="77777777" w:rsidR="00A316F0" w:rsidRPr="00FD7F0F" w:rsidRDefault="00A316F0" w:rsidP="003E4BA8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FD7F0F">
        <w:rPr>
          <w:rFonts w:ascii="仿宋" w:eastAsia="仿宋" w:hAnsi="仿宋" w:hint="eastAsia"/>
          <w:b/>
          <w:sz w:val="24"/>
          <w:szCs w:val="24"/>
        </w:rPr>
        <w:t>三</w:t>
      </w:r>
      <w:r w:rsidR="00C21CF7" w:rsidRPr="00FD7F0F">
        <w:rPr>
          <w:rFonts w:ascii="仿宋" w:eastAsia="仿宋" w:hAnsi="仿宋" w:hint="eastAsia"/>
          <w:b/>
          <w:sz w:val="24"/>
          <w:szCs w:val="24"/>
        </w:rPr>
        <w:t>、</w:t>
      </w:r>
      <w:r w:rsidR="00201AFE" w:rsidRPr="00FD7F0F">
        <w:rPr>
          <w:rFonts w:ascii="仿宋" w:eastAsia="仿宋" w:hAnsi="仿宋" w:hint="eastAsia"/>
          <w:b/>
          <w:sz w:val="24"/>
          <w:szCs w:val="24"/>
        </w:rPr>
        <w:t>培训时间、学时</w:t>
      </w:r>
    </w:p>
    <w:p w14:paraId="3BB87823" w14:textId="77777777" w:rsidR="00A316F0" w:rsidRPr="00FD7F0F" w:rsidRDefault="00A316F0" w:rsidP="00A316F0">
      <w:pPr>
        <w:spacing w:line="360" w:lineRule="auto"/>
        <w:ind w:firstLine="405"/>
        <w:rPr>
          <w:rFonts w:ascii="仿宋" w:eastAsia="仿宋" w:hAnsi="仿宋"/>
          <w:sz w:val="24"/>
        </w:rPr>
      </w:pPr>
      <w:r w:rsidRPr="00FD7F0F">
        <w:rPr>
          <w:rFonts w:ascii="仿宋" w:eastAsia="仿宋" w:hAnsi="仿宋" w:hint="eastAsia"/>
          <w:sz w:val="24"/>
        </w:rPr>
        <w:t>培训总课时：120课时；</w:t>
      </w:r>
    </w:p>
    <w:p w14:paraId="2EE59B93" w14:textId="77777777" w:rsidR="00A316F0" w:rsidRPr="00FD7F0F" w:rsidRDefault="00A316F0" w:rsidP="00A316F0">
      <w:pPr>
        <w:spacing w:line="360" w:lineRule="auto"/>
        <w:ind w:firstLine="405"/>
        <w:rPr>
          <w:rFonts w:ascii="仿宋" w:eastAsia="仿宋" w:hAnsi="仿宋"/>
          <w:sz w:val="24"/>
        </w:rPr>
      </w:pPr>
      <w:r w:rsidRPr="00FD7F0F">
        <w:rPr>
          <w:rFonts w:ascii="仿宋" w:eastAsia="仿宋" w:hAnsi="仿宋" w:hint="eastAsia"/>
          <w:sz w:val="24"/>
        </w:rPr>
        <w:t>培训时间：</w:t>
      </w:r>
      <w:r w:rsidR="00F4627B">
        <w:rPr>
          <w:rFonts w:ascii="仿宋" w:eastAsia="仿宋" w:hAnsi="仿宋" w:hint="eastAsia"/>
          <w:sz w:val="24"/>
        </w:rPr>
        <w:t>2016</w:t>
      </w:r>
      <w:r w:rsidRPr="00FD7F0F">
        <w:rPr>
          <w:rFonts w:ascii="仿宋" w:eastAsia="仿宋" w:hAnsi="仿宋" w:hint="eastAsia"/>
          <w:sz w:val="24"/>
        </w:rPr>
        <w:t>年</w:t>
      </w:r>
      <w:r w:rsidR="00526AFA" w:rsidRPr="00FD7F0F">
        <w:rPr>
          <w:rFonts w:ascii="仿宋" w:eastAsia="仿宋" w:hAnsi="仿宋" w:hint="eastAsia"/>
          <w:sz w:val="24"/>
        </w:rPr>
        <w:t>10</w:t>
      </w:r>
      <w:r w:rsidRPr="00FD7F0F">
        <w:rPr>
          <w:rFonts w:ascii="仿宋" w:eastAsia="仿宋" w:hAnsi="仿宋" w:hint="eastAsia"/>
          <w:sz w:val="24"/>
        </w:rPr>
        <w:t>月1</w:t>
      </w:r>
      <w:r w:rsidR="00F4627B">
        <w:rPr>
          <w:rFonts w:ascii="仿宋" w:eastAsia="仿宋" w:hAnsi="仿宋" w:hint="eastAsia"/>
          <w:sz w:val="24"/>
        </w:rPr>
        <w:t>5</w:t>
      </w:r>
      <w:r w:rsidRPr="00FD7F0F">
        <w:rPr>
          <w:rFonts w:ascii="仿宋" w:eastAsia="仿宋" w:hAnsi="仿宋" w:hint="eastAsia"/>
          <w:sz w:val="24"/>
        </w:rPr>
        <w:t>日起至</w:t>
      </w:r>
      <w:r w:rsidR="00D34110">
        <w:rPr>
          <w:rFonts w:ascii="仿宋" w:eastAsia="仿宋" w:hAnsi="仿宋" w:hint="eastAsia"/>
          <w:sz w:val="24"/>
        </w:rPr>
        <w:t>12</w:t>
      </w:r>
      <w:r w:rsidRPr="00FD7F0F">
        <w:rPr>
          <w:rFonts w:ascii="仿宋" w:eastAsia="仿宋" w:hAnsi="仿宋" w:hint="eastAsia"/>
          <w:sz w:val="24"/>
        </w:rPr>
        <w:t>月</w:t>
      </w:r>
      <w:r w:rsidR="00F4627B">
        <w:rPr>
          <w:rFonts w:ascii="仿宋" w:eastAsia="仿宋" w:hAnsi="仿宋" w:hint="eastAsia"/>
          <w:sz w:val="24"/>
        </w:rPr>
        <w:t>4</w:t>
      </w:r>
      <w:r w:rsidR="00D34110">
        <w:rPr>
          <w:rFonts w:ascii="仿宋" w:eastAsia="仿宋" w:hAnsi="仿宋" w:hint="eastAsia"/>
          <w:sz w:val="24"/>
        </w:rPr>
        <w:t>日；一般安排在每周的</w:t>
      </w:r>
      <w:r w:rsidRPr="00FD7F0F">
        <w:rPr>
          <w:rFonts w:ascii="仿宋" w:eastAsia="仿宋" w:hAnsi="仿宋" w:hint="eastAsia"/>
          <w:sz w:val="24"/>
        </w:rPr>
        <w:t>周五、周六；每课时为45分钟，总计15天。</w:t>
      </w:r>
    </w:p>
    <w:p w14:paraId="1D9C9314" w14:textId="1AC32236" w:rsidR="00DC7A48" w:rsidRPr="00DC7A48" w:rsidRDefault="00A316F0" w:rsidP="00DC7A48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FD7F0F">
        <w:rPr>
          <w:rFonts w:ascii="仿宋" w:eastAsia="仿宋" w:hAnsi="仿宋" w:hint="eastAsia"/>
          <w:b/>
          <w:sz w:val="24"/>
          <w:szCs w:val="24"/>
        </w:rPr>
        <w:t>四、课程模块与</w:t>
      </w:r>
      <w:r w:rsidR="00C21CF7" w:rsidRPr="00FD7F0F">
        <w:rPr>
          <w:rFonts w:ascii="仿宋" w:eastAsia="仿宋" w:hAnsi="仿宋" w:hint="eastAsia"/>
          <w:b/>
          <w:sz w:val="24"/>
          <w:szCs w:val="24"/>
        </w:rPr>
        <w:t>培训</w:t>
      </w:r>
      <w:r w:rsidRPr="00FD7F0F">
        <w:rPr>
          <w:rFonts w:ascii="仿宋" w:eastAsia="仿宋" w:hAnsi="仿宋" w:hint="eastAsia"/>
          <w:b/>
          <w:sz w:val="24"/>
          <w:szCs w:val="24"/>
        </w:rPr>
        <w:t>形式</w:t>
      </w:r>
      <w:bookmarkStart w:id="0" w:name="_GoBack"/>
      <w:bookmarkEnd w:id="0"/>
    </w:p>
    <w:p w14:paraId="1E7330FC" w14:textId="77777777" w:rsidR="00A316F0" w:rsidRPr="00FD7F0F" w:rsidRDefault="00935D37" w:rsidP="003E4BA8">
      <w:pPr>
        <w:spacing w:line="360" w:lineRule="auto"/>
        <w:ind w:firstLine="405"/>
        <w:rPr>
          <w:rFonts w:ascii="仿宋" w:eastAsia="仿宋" w:hAnsi="仿宋"/>
          <w:sz w:val="24"/>
          <w:szCs w:val="24"/>
        </w:rPr>
      </w:pPr>
      <w:r w:rsidRPr="00FD7F0F">
        <w:rPr>
          <w:rFonts w:ascii="仿宋" w:eastAsia="仿宋" w:hAnsi="仿宋" w:hint="eastAsia"/>
          <w:sz w:val="24"/>
          <w:szCs w:val="24"/>
        </w:rPr>
        <w:t>培训内容由三大模块组成：教学组织与教学管理、教学研究、教学实践探索</w:t>
      </w:r>
      <w:r w:rsidR="00A316F0" w:rsidRPr="00FD7F0F">
        <w:rPr>
          <w:rFonts w:ascii="仿宋" w:eastAsia="仿宋" w:hAnsi="仿宋" w:hint="eastAsia"/>
          <w:sz w:val="24"/>
          <w:szCs w:val="24"/>
        </w:rPr>
        <w:t>；</w:t>
      </w:r>
    </w:p>
    <w:p w14:paraId="4B043115" w14:textId="3066B3F0" w:rsidR="00DC7A48" w:rsidRDefault="00F4627B" w:rsidP="00D86934">
      <w:pPr>
        <w:spacing w:line="360" w:lineRule="auto"/>
        <w:ind w:firstLine="405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培训形式有专题讲座、课题沙龙、工作坊</w:t>
      </w:r>
      <w:r w:rsidR="00A316F0" w:rsidRPr="00FD7F0F">
        <w:rPr>
          <w:rFonts w:ascii="仿宋" w:eastAsia="仿宋" w:hAnsi="仿宋" w:hint="eastAsia"/>
          <w:sz w:val="24"/>
          <w:szCs w:val="24"/>
        </w:rPr>
        <w:t>等。</w:t>
      </w:r>
      <w:r w:rsidR="00DC7A48">
        <w:rPr>
          <w:rFonts w:ascii="仿宋" w:eastAsia="仿宋" w:hAnsi="仿宋" w:hint="eastAsia"/>
          <w:sz w:val="24"/>
          <w:szCs w:val="24"/>
        </w:rPr>
        <w:t>课程中大师面对面板块，由来自国际设计界的大师进行教学示范、与学员互动、答疑解惑</w:t>
      </w:r>
      <w:r w:rsidR="0034543C" w:rsidRPr="00FD7F0F">
        <w:rPr>
          <w:rFonts w:ascii="仿宋" w:eastAsia="仿宋" w:hAnsi="仿宋" w:hint="eastAsia"/>
          <w:sz w:val="24"/>
          <w:szCs w:val="24"/>
        </w:rPr>
        <w:t>等</w:t>
      </w:r>
      <w:r w:rsidR="00DC7A48">
        <w:rPr>
          <w:rFonts w:ascii="仿宋" w:eastAsia="仿宋" w:hAnsi="仿宋" w:hint="eastAsia"/>
          <w:sz w:val="24"/>
          <w:szCs w:val="24"/>
        </w:rPr>
        <w:t>。</w:t>
      </w:r>
    </w:p>
    <w:p w14:paraId="3CB7054F" w14:textId="77777777" w:rsidR="005C4A83" w:rsidRPr="005C4A83" w:rsidRDefault="005C4A83" w:rsidP="005C4A83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5C4A83">
        <w:rPr>
          <w:rFonts w:ascii="仿宋" w:eastAsia="仿宋" w:hAnsi="仿宋" w:hint="eastAsia"/>
          <w:b/>
          <w:sz w:val="24"/>
          <w:szCs w:val="24"/>
        </w:rPr>
        <w:t>五、培训地点</w:t>
      </w:r>
    </w:p>
    <w:p w14:paraId="545382A9" w14:textId="15A26EC0" w:rsidR="005C4A83" w:rsidRPr="00FD7F0F" w:rsidRDefault="00BE0B53" w:rsidP="005C4A83">
      <w:pPr>
        <w:spacing w:line="360" w:lineRule="auto"/>
        <w:ind w:firstLineChars="150" w:firstLine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上海视觉艺术学院（</w:t>
      </w:r>
      <w:r w:rsidR="005C4A83" w:rsidRPr="005C4A83">
        <w:rPr>
          <w:rFonts w:ascii="仿宋" w:eastAsia="仿宋" w:hAnsi="仿宋" w:hint="eastAsia"/>
          <w:sz w:val="24"/>
          <w:szCs w:val="24"/>
        </w:rPr>
        <w:t>松江区文翔路2200</w:t>
      </w:r>
      <w:r w:rsidR="005C4A83">
        <w:rPr>
          <w:rFonts w:ascii="仿宋" w:eastAsia="仿宋" w:hAnsi="仿宋" w:hint="eastAsia"/>
          <w:sz w:val="24"/>
          <w:szCs w:val="24"/>
        </w:rPr>
        <w:t>号）</w:t>
      </w:r>
    </w:p>
    <w:p w14:paraId="22C87ADE" w14:textId="77777777" w:rsidR="001B781F" w:rsidRPr="00FD7F0F" w:rsidRDefault="001B781F">
      <w:pPr>
        <w:widowControl/>
        <w:jc w:val="left"/>
        <w:rPr>
          <w:rFonts w:ascii="仿宋" w:eastAsia="仿宋" w:hAnsi="仿宋"/>
          <w:b/>
          <w:sz w:val="18"/>
          <w:szCs w:val="18"/>
        </w:rPr>
      </w:pPr>
      <w:r w:rsidRPr="00FD7F0F">
        <w:rPr>
          <w:rFonts w:ascii="仿宋" w:eastAsia="仿宋" w:hAnsi="仿宋"/>
          <w:b/>
          <w:sz w:val="18"/>
          <w:szCs w:val="18"/>
        </w:rPr>
        <w:br w:type="page"/>
      </w:r>
    </w:p>
    <w:p w14:paraId="001E5897" w14:textId="77777777" w:rsidR="00526AFA" w:rsidRPr="00FD7F0F" w:rsidRDefault="005C4A83" w:rsidP="00526AFA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lastRenderedPageBreak/>
        <w:t>六</w:t>
      </w:r>
      <w:r w:rsidR="003E4BA8" w:rsidRPr="00FD7F0F">
        <w:rPr>
          <w:rFonts w:ascii="仿宋" w:eastAsia="仿宋" w:hAnsi="仿宋" w:hint="eastAsia"/>
          <w:b/>
          <w:sz w:val="24"/>
          <w:szCs w:val="24"/>
        </w:rPr>
        <w:t>、</w:t>
      </w:r>
      <w:r w:rsidR="00526AFA" w:rsidRPr="00FD7F0F">
        <w:rPr>
          <w:rFonts w:ascii="仿宋" w:eastAsia="仿宋" w:hAnsi="仿宋" w:hint="eastAsia"/>
          <w:b/>
          <w:sz w:val="24"/>
          <w:szCs w:val="24"/>
        </w:rPr>
        <w:t>培训内容安排</w:t>
      </w:r>
    </w:p>
    <w:p w14:paraId="27394657" w14:textId="77777777" w:rsidR="00DF738E" w:rsidRPr="00FD7F0F" w:rsidRDefault="00526AFA" w:rsidP="00F618F1">
      <w:pPr>
        <w:spacing w:line="360" w:lineRule="auto"/>
        <w:ind w:firstLine="480"/>
        <w:rPr>
          <w:rFonts w:ascii="仿宋" w:eastAsia="仿宋" w:hAnsi="仿宋"/>
          <w:sz w:val="24"/>
          <w:szCs w:val="24"/>
        </w:rPr>
      </w:pPr>
      <w:r w:rsidRPr="00FD7F0F">
        <w:rPr>
          <w:rFonts w:ascii="仿宋" w:eastAsia="仿宋" w:hAnsi="仿宋" w:hint="eastAsia"/>
          <w:sz w:val="24"/>
          <w:szCs w:val="24"/>
        </w:rPr>
        <w:t>研修班的培训内容由三大模块组成：教学组织与教学管理、教学研究、教学实践探索；</w:t>
      </w:r>
      <w:r w:rsidRPr="00FD7F0F">
        <w:rPr>
          <w:rFonts w:ascii="仿宋" w:eastAsia="仿宋" w:hAnsi="仿宋" w:hint="eastAsia"/>
          <w:b/>
          <w:sz w:val="24"/>
          <w:szCs w:val="24"/>
        </w:rPr>
        <w:t>“教学组织与教学管理”</w:t>
      </w:r>
      <w:r w:rsidRPr="00FD7F0F">
        <w:rPr>
          <w:rFonts w:ascii="仿宋" w:eastAsia="仿宋" w:hAnsi="仿宋" w:hint="eastAsia"/>
          <w:sz w:val="24"/>
          <w:szCs w:val="24"/>
        </w:rPr>
        <w:t>板块主要</w:t>
      </w:r>
      <w:r w:rsidRPr="00FD7F0F">
        <w:rPr>
          <w:rFonts w:ascii="仿宋" w:eastAsia="仿宋" w:hAnsi="仿宋"/>
          <w:sz w:val="24"/>
          <w:szCs w:val="24"/>
        </w:rPr>
        <w:t>对</w:t>
      </w:r>
      <w:r w:rsidRPr="00FD7F0F">
        <w:rPr>
          <w:rFonts w:ascii="仿宋" w:eastAsia="仿宋" w:hAnsi="仿宋" w:hint="eastAsia"/>
          <w:sz w:val="24"/>
          <w:szCs w:val="24"/>
        </w:rPr>
        <w:t>高校艺术设计学科特有的</w:t>
      </w:r>
      <w:r w:rsidRPr="00FD7F0F">
        <w:rPr>
          <w:rFonts w:ascii="仿宋" w:eastAsia="仿宋" w:hAnsi="仿宋"/>
          <w:sz w:val="24"/>
          <w:szCs w:val="24"/>
        </w:rPr>
        <w:t>融“教学做”为一体的教学组织方式进行梳理，对其</w:t>
      </w:r>
      <w:r w:rsidR="00060540" w:rsidRPr="00FD7F0F">
        <w:rPr>
          <w:rFonts w:ascii="仿宋" w:eastAsia="仿宋" w:hAnsi="仿宋" w:hint="eastAsia"/>
          <w:sz w:val="24"/>
          <w:szCs w:val="24"/>
        </w:rPr>
        <w:t>学科专业特性</w:t>
      </w:r>
      <w:r w:rsidRPr="00FD7F0F">
        <w:rPr>
          <w:rFonts w:ascii="仿宋" w:eastAsia="仿宋" w:hAnsi="仿宋"/>
          <w:sz w:val="24"/>
          <w:szCs w:val="24"/>
        </w:rPr>
        <w:t>、</w:t>
      </w:r>
      <w:r w:rsidR="00060540" w:rsidRPr="00FD7F0F">
        <w:rPr>
          <w:rFonts w:ascii="仿宋" w:eastAsia="仿宋" w:hAnsi="仿宋" w:hint="eastAsia"/>
          <w:sz w:val="24"/>
          <w:szCs w:val="24"/>
        </w:rPr>
        <w:t>专业方向</w:t>
      </w:r>
      <w:r w:rsidRPr="00FD7F0F">
        <w:rPr>
          <w:rFonts w:ascii="仿宋" w:eastAsia="仿宋" w:hAnsi="仿宋"/>
          <w:sz w:val="24"/>
          <w:szCs w:val="24"/>
        </w:rPr>
        <w:t>运行管理、</w:t>
      </w:r>
      <w:r w:rsidR="00060540" w:rsidRPr="00FD7F0F">
        <w:rPr>
          <w:rFonts w:ascii="仿宋" w:eastAsia="仿宋" w:hAnsi="仿宋" w:hint="eastAsia"/>
          <w:sz w:val="24"/>
          <w:szCs w:val="24"/>
        </w:rPr>
        <w:t>课堂教学</w:t>
      </w:r>
      <w:r w:rsidR="00060540" w:rsidRPr="00FD7F0F">
        <w:rPr>
          <w:rFonts w:ascii="仿宋" w:eastAsia="仿宋" w:hAnsi="仿宋"/>
          <w:sz w:val="24"/>
          <w:szCs w:val="24"/>
        </w:rPr>
        <w:t>功能效果以及存在问题等方面进行</w:t>
      </w:r>
      <w:r w:rsidR="00060540" w:rsidRPr="00FD7F0F">
        <w:rPr>
          <w:rFonts w:ascii="仿宋" w:eastAsia="仿宋" w:hAnsi="仿宋" w:hint="eastAsia"/>
          <w:sz w:val="24"/>
          <w:szCs w:val="24"/>
        </w:rPr>
        <w:t>分析</w:t>
      </w:r>
      <w:r w:rsidR="00060540" w:rsidRPr="00FD7F0F">
        <w:rPr>
          <w:rFonts w:ascii="仿宋" w:eastAsia="仿宋" w:hAnsi="仿宋"/>
          <w:sz w:val="24"/>
          <w:szCs w:val="24"/>
        </w:rPr>
        <w:t>，</w:t>
      </w:r>
      <w:r w:rsidR="00060540" w:rsidRPr="00FD7F0F">
        <w:rPr>
          <w:rFonts w:ascii="仿宋" w:eastAsia="仿宋" w:hAnsi="仿宋" w:hint="eastAsia"/>
          <w:sz w:val="24"/>
          <w:szCs w:val="24"/>
        </w:rPr>
        <w:t>理解</w:t>
      </w:r>
      <w:r w:rsidR="00060540" w:rsidRPr="00FD7F0F">
        <w:rPr>
          <w:rFonts w:ascii="仿宋" w:eastAsia="仿宋" w:hAnsi="仿宋"/>
          <w:sz w:val="24"/>
          <w:szCs w:val="24"/>
        </w:rPr>
        <w:t>其与传统教学组织的区别，</w:t>
      </w:r>
      <w:r w:rsidR="00060540" w:rsidRPr="00FD7F0F">
        <w:rPr>
          <w:rFonts w:ascii="仿宋" w:eastAsia="仿宋" w:hAnsi="仿宋" w:hint="eastAsia"/>
          <w:sz w:val="24"/>
          <w:szCs w:val="24"/>
        </w:rPr>
        <w:t>帮助学习者充分认识</w:t>
      </w:r>
      <w:r w:rsidR="004E2C42" w:rsidRPr="00FD7F0F">
        <w:rPr>
          <w:rFonts w:ascii="仿宋" w:eastAsia="仿宋" w:hAnsi="仿宋" w:hint="eastAsia"/>
          <w:sz w:val="24"/>
          <w:szCs w:val="24"/>
        </w:rPr>
        <w:t>学科专业建设、课程教案制定、教学方法研究</w:t>
      </w:r>
      <w:r w:rsidR="00060540" w:rsidRPr="00FD7F0F">
        <w:rPr>
          <w:rFonts w:ascii="仿宋" w:eastAsia="仿宋" w:hAnsi="仿宋"/>
          <w:sz w:val="24"/>
          <w:szCs w:val="24"/>
        </w:rPr>
        <w:t>在构建新型人才培养模式中所起到的作用</w:t>
      </w:r>
      <w:r w:rsidR="00060540" w:rsidRPr="00FD7F0F">
        <w:rPr>
          <w:rFonts w:ascii="仿宋" w:eastAsia="仿宋" w:hAnsi="仿宋" w:hint="eastAsia"/>
          <w:sz w:val="24"/>
          <w:szCs w:val="24"/>
        </w:rPr>
        <w:t>，</w:t>
      </w:r>
      <w:r w:rsidR="00DF738E" w:rsidRPr="00FD7F0F">
        <w:rPr>
          <w:rFonts w:ascii="仿宋" w:eastAsia="仿宋" w:hAnsi="仿宋" w:hint="eastAsia"/>
          <w:sz w:val="24"/>
          <w:szCs w:val="24"/>
        </w:rPr>
        <w:t>培养他们结合实际开展教学组织管理的意识，更准确地把握艺术设计学科</w:t>
      </w:r>
      <w:r w:rsidR="004E2C42" w:rsidRPr="00FD7F0F">
        <w:rPr>
          <w:rFonts w:ascii="仿宋" w:eastAsia="仿宋" w:hAnsi="仿宋" w:hint="eastAsia"/>
          <w:sz w:val="24"/>
          <w:szCs w:val="24"/>
        </w:rPr>
        <w:t>教学特性</w:t>
      </w:r>
      <w:r w:rsidR="001804FD" w:rsidRPr="00FD7F0F">
        <w:rPr>
          <w:rFonts w:ascii="仿宋" w:eastAsia="仿宋" w:hAnsi="仿宋" w:hint="eastAsia"/>
          <w:sz w:val="24"/>
          <w:szCs w:val="24"/>
        </w:rPr>
        <w:t>，并发现</w:t>
      </w:r>
      <w:r w:rsidR="004E2C42" w:rsidRPr="00FD7F0F">
        <w:rPr>
          <w:rFonts w:ascii="仿宋" w:eastAsia="仿宋" w:hAnsi="仿宋" w:hint="eastAsia"/>
          <w:sz w:val="24"/>
          <w:szCs w:val="24"/>
        </w:rPr>
        <w:t>与创新。</w:t>
      </w:r>
      <w:r w:rsidR="001804FD" w:rsidRPr="00FD7F0F">
        <w:rPr>
          <w:rFonts w:ascii="仿宋" w:eastAsia="仿宋" w:hAnsi="仿宋" w:hint="eastAsia"/>
          <w:b/>
          <w:sz w:val="24"/>
          <w:szCs w:val="24"/>
        </w:rPr>
        <w:t>“教学研究”</w:t>
      </w:r>
      <w:r w:rsidR="001804FD" w:rsidRPr="00FD7F0F">
        <w:rPr>
          <w:rFonts w:ascii="仿宋" w:eastAsia="仿宋" w:hAnsi="仿宋" w:hint="eastAsia"/>
          <w:sz w:val="24"/>
          <w:szCs w:val="24"/>
        </w:rPr>
        <w:t>板块包括教学研究方法和学术创新，针对应用型学科特点对研究方法</w:t>
      </w:r>
      <w:r w:rsidR="0050396D" w:rsidRPr="00FD7F0F">
        <w:rPr>
          <w:rFonts w:ascii="仿宋" w:eastAsia="仿宋" w:hAnsi="仿宋" w:hint="eastAsia"/>
          <w:sz w:val="24"/>
          <w:szCs w:val="24"/>
        </w:rPr>
        <w:t>、研究工具应用等进行介绍，并让学习者对研究方法有整体认识与理解，并能以此反哺教学，更好地促进教学。</w:t>
      </w:r>
      <w:r w:rsidR="000760D3" w:rsidRPr="00FD7F0F">
        <w:rPr>
          <w:rFonts w:ascii="仿宋" w:eastAsia="仿宋" w:hAnsi="仿宋" w:hint="eastAsia"/>
          <w:b/>
          <w:sz w:val="24"/>
          <w:szCs w:val="24"/>
        </w:rPr>
        <w:t>“教学实践探索”</w:t>
      </w:r>
      <w:r w:rsidR="000760D3" w:rsidRPr="00FD7F0F">
        <w:rPr>
          <w:rFonts w:ascii="仿宋" w:eastAsia="仿宋" w:hAnsi="仿宋" w:hint="eastAsia"/>
          <w:sz w:val="24"/>
          <w:szCs w:val="24"/>
        </w:rPr>
        <w:t>板块将邀请知名教授做教学演示，同时根据艺术设计的课程教学必须与实践性教学相结合的特点，从构建实习基地、建立工作室制授课形式、提升教师与学生的教学互动等多方面帮助学习者提高</w:t>
      </w:r>
      <w:r w:rsidR="00E6500A" w:rsidRPr="00FD7F0F">
        <w:rPr>
          <w:rFonts w:ascii="仿宋" w:eastAsia="仿宋" w:hAnsi="仿宋" w:hint="eastAsia"/>
          <w:sz w:val="24"/>
          <w:szCs w:val="24"/>
        </w:rPr>
        <w:t>教学实践综合能力。</w:t>
      </w:r>
    </w:p>
    <w:p w14:paraId="5B4C34E6" w14:textId="77777777" w:rsidR="003B765E" w:rsidRPr="00FD7F0F" w:rsidRDefault="003B765E" w:rsidP="00FE2F42">
      <w:pPr>
        <w:pStyle w:val="a5"/>
        <w:spacing w:line="360" w:lineRule="auto"/>
        <w:ind w:leftChars="571" w:left="1199" w:firstLineChars="837" w:firstLine="1512"/>
        <w:rPr>
          <w:rFonts w:ascii="仿宋" w:eastAsia="仿宋" w:hAnsi="仿宋"/>
          <w:b/>
          <w:sz w:val="18"/>
          <w:szCs w:val="18"/>
        </w:rPr>
      </w:pPr>
      <w:r w:rsidRPr="00FD7F0F">
        <w:rPr>
          <w:rFonts w:ascii="仿宋" w:eastAsia="仿宋" w:hAnsi="仿宋" w:hint="eastAsia"/>
          <w:b/>
          <w:sz w:val="18"/>
          <w:szCs w:val="18"/>
        </w:rPr>
        <w:t>表1-1 培训课程模块的学时分配表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86"/>
        <w:gridCol w:w="1040"/>
        <w:gridCol w:w="2177"/>
        <w:gridCol w:w="708"/>
        <w:gridCol w:w="1843"/>
        <w:gridCol w:w="1468"/>
      </w:tblGrid>
      <w:tr w:rsidR="00FA2D9E" w:rsidRPr="003D7CAD" w14:paraId="7890CBB5" w14:textId="77777777" w:rsidTr="005D0155">
        <w:trPr>
          <w:trHeight w:hRule="exact" w:val="510"/>
          <w:jc w:val="center"/>
        </w:trPr>
        <w:tc>
          <w:tcPr>
            <w:tcW w:w="1286" w:type="dxa"/>
            <w:vAlign w:val="center"/>
          </w:tcPr>
          <w:p w14:paraId="159633C0" w14:textId="77777777" w:rsidR="00FA2D9E" w:rsidRPr="00FD7F0F" w:rsidRDefault="00FA2D9E" w:rsidP="00494DDA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FD7F0F">
              <w:rPr>
                <w:rFonts w:ascii="仿宋" w:eastAsia="仿宋" w:hAnsi="仿宋" w:hint="eastAsia"/>
                <w:b/>
                <w:sz w:val="18"/>
                <w:szCs w:val="18"/>
              </w:rPr>
              <w:t>模块</w:t>
            </w:r>
          </w:p>
        </w:tc>
        <w:tc>
          <w:tcPr>
            <w:tcW w:w="1040" w:type="dxa"/>
            <w:vAlign w:val="center"/>
          </w:tcPr>
          <w:p w14:paraId="3E4BF835" w14:textId="77777777" w:rsidR="00FA2D9E" w:rsidRPr="00FD7F0F" w:rsidRDefault="00FA2D9E" w:rsidP="00494DDA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FD7F0F">
              <w:rPr>
                <w:rFonts w:ascii="仿宋" w:eastAsia="仿宋" w:hAnsi="仿宋" w:hint="eastAsia"/>
                <w:b/>
                <w:sz w:val="18"/>
                <w:szCs w:val="18"/>
              </w:rPr>
              <w:t>学习方式</w:t>
            </w:r>
          </w:p>
        </w:tc>
        <w:tc>
          <w:tcPr>
            <w:tcW w:w="2177" w:type="dxa"/>
            <w:vAlign w:val="center"/>
          </w:tcPr>
          <w:p w14:paraId="037DF096" w14:textId="77777777" w:rsidR="00FA2D9E" w:rsidRPr="00FD7F0F" w:rsidRDefault="00FA2D9E" w:rsidP="00494DDA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FD7F0F">
              <w:rPr>
                <w:rFonts w:ascii="仿宋" w:eastAsia="仿宋" w:hAnsi="仿宋" w:hint="eastAsia"/>
                <w:b/>
                <w:sz w:val="18"/>
                <w:szCs w:val="18"/>
              </w:rPr>
              <w:t>内容或主题</w:t>
            </w:r>
          </w:p>
        </w:tc>
        <w:tc>
          <w:tcPr>
            <w:tcW w:w="708" w:type="dxa"/>
            <w:vAlign w:val="center"/>
          </w:tcPr>
          <w:p w14:paraId="11834A1D" w14:textId="77777777" w:rsidR="00FA2D9E" w:rsidRPr="00FD7F0F" w:rsidRDefault="00FA2D9E" w:rsidP="00494DDA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FD7F0F">
              <w:rPr>
                <w:rFonts w:ascii="仿宋" w:eastAsia="仿宋" w:hAnsi="仿宋" w:hint="eastAsia"/>
                <w:b/>
                <w:sz w:val="18"/>
                <w:szCs w:val="18"/>
              </w:rPr>
              <w:t>课时</w:t>
            </w:r>
          </w:p>
        </w:tc>
        <w:tc>
          <w:tcPr>
            <w:tcW w:w="1843" w:type="dxa"/>
          </w:tcPr>
          <w:p w14:paraId="74BF0709" w14:textId="77777777" w:rsidR="00FA2D9E" w:rsidRPr="00FD7F0F" w:rsidRDefault="00FA2D9E" w:rsidP="00494DDA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FD7F0F">
              <w:rPr>
                <w:rFonts w:ascii="仿宋" w:eastAsia="仿宋" w:hAnsi="仿宋" w:hint="eastAsia"/>
                <w:b/>
                <w:sz w:val="18"/>
                <w:szCs w:val="18"/>
              </w:rPr>
              <w:t>教师</w:t>
            </w:r>
          </w:p>
        </w:tc>
        <w:tc>
          <w:tcPr>
            <w:tcW w:w="1468" w:type="dxa"/>
          </w:tcPr>
          <w:p w14:paraId="5F7DCF91" w14:textId="77777777" w:rsidR="00FA2D9E" w:rsidRPr="00FD7F0F" w:rsidRDefault="00FA2D9E" w:rsidP="00494DDA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sz w:val="18"/>
                <w:szCs w:val="18"/>
              </w:rPr>
              <w:t>备注</w:t>
            </w:r>
          </w:p>
        </w:tc>
      </w:tr>
      <w:tr w:rsidR="00FA2D9E" w:rsidRPr="00FD7F0F" w14:paraId="54354125" w14:textId="77777777" w:rsidTr="005D0155">
        <w:trPr>
          <w:trHeight w:hRule="exact" w:val="1132"/>
          <w:jc w:val="center"/>
        </w:trPr>
        <w:tc>
          <w:tcPr>
            <w:tcW w:w="1286" w:type="dxa"/>
            <w:vMerge w:val="restart"/>
            <w:vAlign w:val="center"/>
          </w:tcPr>
          <w:p w14:paraId="65E3DD61" w14:textId="77777777" w:rsidR="00FA2D9E" w:rsidRPr="00FD7F0F" w:rsidRDefault="00FA2D9E" w:rsidP="00494DDA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FD7F0F">
              <w:rPr>
                <w:rFonts w:ascii="仿宋" w:eastAsia="仿宋" w:hAnsi="仿宋" w:hint="eastAsia"/>
                <w:b/>
                <w:sz w:val="18"/>
                <w:szCs w:val="18"/>
              </w:rPr>
              <w:t>教学组织与教学管理</w:t>
            </w:r>
          </w:p>
        </w:tc>
        <w:tc>
          <w:tcPr>
            <w:tcW w:w="1040" w:type="dxa"/>
            <w:vAlign w:val="center"/>
          </w:tcPr>
          <w:p w14:paraId="71B0D18A" w14:textId="77777777" w:rsidR="00FA2D9E" w:rsidRPr="00FD7F0F" w:rsidRDefault="00FA2D9E" w:rsidP="00494DDA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D7F0F">
              <w:rPr>
                <w:rFonts w:ascii="仿宋" w:eastAsia="仿宋" w:hAnsi="仿宋" w:hint="eastAsia"/>
                <w:sz w:val="18"/>
                <w:szCs w:val="18"/>
              </w:rPr>
              <w:t>参观讨论</w:t>
            </w:r>
          </w:p>
        </w:tc>
        <w:tc>
          <w:tcPr>
            <w:tcW w:w="2177" w:type="dxa"/>
            <w:vAlign w:val="center"/>
          </w:tcPr>
          <w:p w14:paraId="27638C47" w14:textId="77777777" w:rsidR="00FA2D9E" w:rsidRPr="00FD7F0F" w:rsidRDefault="00FA2D9E" w:rsidP="00494DDA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D7F0F">
              <w:rPr>
                <w:rFonts w:ascii="仿宋" w:eastAsia="仿宋" w:hAnsi="仿宋" w:hint="eastAsia"/>
                <w:sz w:val="18"/>
                <w:szCs w:val="18"/>
              </w:rPr>
              <w:t>热场活动：调查讨论、相互熟悉、形成学习的氛围与规则</w:t>
            </w:r>
          </w:p>
        </w:tc>
        <w:tc>
          <w:tcPr>
            <w:tcW w:w="708" w:type="dxa"/>
            <w:vAlign w:val="center"/>
          </w:tcPr>
          <w:p w14:paraId="31093E0F" w14:textId="77777777" w:rsidR="00FA2D9E" w:rsidRPr="00FD7F0F" w:rsidRDefault="00FA2D9E" w:rsidP="00494DDA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D7F0F"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1843" w:type="dxa"/>
          </w:tcPr>
          <w:p w14:paraId="4A9E9D1D" w14:textId="77777777" w:rsidR="00FA2D9E" w:rsidRPr="00FD7F0F" w:rsidRDefault="00FA2D9E" w:rsidP="00494DDA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D7F0F">
              <w:rPr>
                <w:rFonts w:ascii="仿宋" w:eastAsia="仿宋" w:hAnsi="仿宋" w:hint="eastAsia"/>
                <w:sz w:val="18"/>
                <w:szCs w:val="18"/>
              </w:rPr>
              <w:t>张同、叶苹</w:t>
            </w:r>
          </w:p>
        </w:tc>
        <w:tc>
          <w:tcPr>
            <w:tcW w:w="1468" w:type="dxa"/>
          </w:tcPr>
          <w:p w14:paraId="41FE4F4E" w14:textId="77777777" w:rsidR="00FA2D9E" w:rsidRPr="00FA2D9E" w:rsidRDefault="00FA2D9E" w:rsidP="00494DDA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16"/>
                <w:szCs w:val="16"/>
              </w:rPr>
            </w:pPr>
            <w:r w:rsidRPr="00FA2D9E">
              <w:rPr>
                <w:rFonts w:ascii="仿宋" w:eastAsia="仿宋" w:hAnsi="仿宋" w:hint="eastAsia"/>
                <w:sz w:val="16"/>
                <w:szCs w:val="16"/>
              </w:rPr>
              <w:t>配有课程助理2名</w:t>
            </w:r>
          </w:p>
        </w:tc>
      </w:tr>
      <w:tr w:rsidR="00FA2D9E" w:rsidRPr="00FD7F0F" w14:paraId="1204C903" w14:textId="77777777" w:rsidTr="005D0155">
        <w:trPr>
          <w:trHeight w:hRule="exact" w:val="580"/>
          <w:jc w:val="center"/>
        </w:trPr>
        <w:tc>
          <w:tcPr>
            <w:tcW w:w="1286" w:type="dxa"/>
            <w:vMerge/>
            <w:vAlign w:val="center"/>
          </w:tcPr>
          <w:p w14:paraId="1A11122B" w14:textId="77777777" w:rsidR="00FA2D9E" w:rsidRPr="00FD7F0F" w:rsidRDefault="00FA2D9E" w:rsidP="00494DDA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1040" w:type="dxa"/>
            <w:vAlign w:val="center"/>
          </w:tcPr>
          <w:p w14:paraId="1BF2BA6A" w14:textId="3314683D" w:rsidR="00EB3118" w:rsidRPr="00FD7F0F" w:rsidRDefault="00FA2D9E" w:rsidP="00494DDA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D7F0F">
              <w:rPr>
                <w:rFonts w:ascii="仿宋" w:eastAsia="仿宋" w:hAnsi="仿宋" w:hint="eastAsia"/>
                <w:sz w:val="18"/>
                <w:szCs w:val="18"/>
              </w:rPr>
              <w:t>专题讲座</w:t>
            </w:r>
          </w:p>
        </w:tc>
        <w:tc>
          <w:tcPr>
            <w:tcW w:w="2177" w:type="dxa"/>
            <w:vAlign w:val="center"/>
          </w:tcPr>
          <w:p w14:paraId="1ED4F1FF" w14:textId="7647454D" w:rsidR="00FA2D9E" w:rsidRPr="00FD7F0F" w:rsidRDefault="00FA2D9E" w:rsidP="00494DDA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D7F0F">
              <w:rPr>
                <w:rFonts w:ascii="仿宋" w:eastAsia="仿宋" w:hAnsi="仿宋" w:hint="eastAsia"/>
                <w:sz w:val="18"/>
                <w:szCs w:val="18"/>
              </w:rPr>
              <w:t>课程与学科专业理解</w:t>
            </w:r>
          </w:p>
        </w:tc>
        <w:tc>
          <w:tcPr>
            <w:tcW w:w="708" w:type="dxa"/>
            <w:vAlign w:val="center"/>
          </w:tcPr>
          <w:p w14:paraId="6A547DB4" w14:textId="77777777" w:rsidR="00FA2D9E" w:rsidRPr="00FD7F0F" w:rsidRDefault="00FA2D9E" w:rsidP="00494DDA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D7F0F">
              <w:rPr>
                <w:rFonts w:ascii="仿宋" w:eastAsia="仿宋" w:hAnsi="仿宋" w:hint="eastAsia"/>
                <w:sz w:val="18"/>
                <w:szCs w:val="18"/>
              </w:rPr>
              <w:t>8</w:t>
            </w:r>
          </w:p>
        </w:tc>
        <w:tc>
          <w:tcPr>
            <w:tcW w:w="1843" w:type="dxa"/>
          </w:tcPr>
          <w:p w14:paraId="466759D4" w14:textId="77777777" w:rsidR="00FA2D9E" w:rsidRPr="00FD7F0F" w:rsidRDefault="00FA2D9E" w:rsidP="00494DDA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D7F0F">
              <w:rPr>
                <w:rFonts w:ascii="仿宋" w:eastAsia="仿宋" w:hAnsi="仿宋" w:hint="eastAsia"/>
                <w:sz w:val="18"/>
                <w:szCs w:val="18"/>
              </w:rPr>
              <w:t>叶苹</w:t>
            </w:r>
          </w:p>
        </w:tc>
        <w:tc>
          <w:tcPr>
            <w:tcW w:w="1468" w:type="dxa"/>
          </w:tcPr>
          <w:p w14:paraId="05EDE207" w14:textId="77777777" w:rsidR="00FA2D9E" w:rsidRPr="00FA2D9E" w:rsidRDefault="00FA2D9E" w:rsidP="00494DDA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16"/>
                <w:szCs w:val="16"/>
              </w:rPr>
            </w:pPr>
            <w:r w:rsidRPr="00FA2D9E">
              <w:rPr>
                <w:rFonts w:ascii="仿宋" w:eastAsia="仿宋" w:hAnsi="仿宋" w:hint="eastAsia"/>
                <w:sz w:val="16"/>
                <w:szCs w:val="16"/>
              </w:rPr>
              <w:t>配有课程助理</w:t>
            </w:r>
            <w:r>
              <w:rPr>
                <w:rFonts w:ascii="仿宋" w:eastAsia="仿宋" w:hAnsi="仿宋" w:hint="eastAsia"/>
                <w:sz w:val="16"/>
                <w:szCs w:val="16"/>
              </w:rPr>
              <w:t>1</w:t>
            </w:r>
            <w:r w:rsidRPr="00FA2D9E">
              <w:rPr>
                <w:rFonts w:ascii="仿宋" w:eastAsia="仿宋" w:hAnsi="仿宋" w:hint="eastAsia"/>
                <w:sz w:val="16"/>
                <w:szCs w:val="16"/>
              </w:rPr>
              <w:t>名</w:t>
            </w:r>
          </w:p>
        </w:tc>
      </w:tr>
      <w:tr w:rsidR="00FA2D9E" w:rsidRPr="00FD7F0F" w14:paraId="14374546" w14:textId="77777777" w:rsidTr="005D0155">
        <w:trPr>
          <w:trHeight w:hRule="exact" w:val="560"/>
          <w:jc w:val="center"/>
        </w:trPr>
        <w:tc>
          <w:tcPr>
            <w:tcW w:w="1286" w:type="dxa"/>
            <w:vMerge/>
            <w:vAlign w:val="center"/>
          </w:tcPr>
          <w:p w14:paraId="5CA040D8" w14:textId="77777777" w:rsidR="00FA2D9E" w:rsidRPr="00FD7F0F" w:rsidRDefault="00FA2D9E" w:rsidP="00494DDA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1040" w:type="dxa"/>
            <w:vAlign w:val="center"/>
          </w:tcPr>
          <w:p w14:paraId="0AE4869F" w14:textId="30EFB032" w:rsidR="00EB3118" w:rsidRPr="00FD7F0F" w:rsidRDefault="00FA2D9E" w:rsidP="00494DDA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D7F0F">
              <w:rPr>
                <w:rFonts w:ascii="仿宋" w:eastAsia="仿宋" w:hAnsi="仿宋" w:hint="eastAsia"/>
                <w:sz w:val="18"/>
                <w:szCs w:val="18"/>
              </w:rPr>
              <w:t>专题讲座</w:t>
            </w:r>
          </w:p>
        </w:tc>
        <w:tc>
          <w:tcPr>
            <w:tcW w:w="2177" w:type="dxa"/>
            <w:vAlign w:val="center"/>
          </w:tcPr>
          <w:p w14:paraId="7C0D47AB" w14:textId="77777777" w:rsidR="00FA2D9E" w:rsidRPr="00FD7F0F" w:rsidRDefault="00FA2D9E" w:rsidP="00494DDA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D7F0F">
              <w:rPr>
                <w:rFonts w:ascii="仿宋" w:eastAsia="仿宋" w:hAnsi="仿宋" w:hint="eastAsia"/>
                <w:sz w:val="18"/>
                <w:szCs w:val="18"/>
              </w:rPr>
              <w:t>课程教案制定与建设</w:t>
            </w:r>
          </w:p>
        </w:tc>
        <w:tc>
          <w:tcPr>
            <w:tcW w:w="708" w:type="dxa"/>
            <w:vAlign w:val="center"/>
          </w:tcPr>
          <w:p w14:paraId="24835705" w14:textId="77777777" w:rsidR="00FA2D9E" w:rsidRPr="00FD7F0F" w:rsidRDefault="00FA2D9E" w:rsidP="00494DDA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D7F0F">
              <w:rPr>
                <w:rFonts w:ascii="仿宋" w:eastAsia="仿宋" w:hAnsi="仿宋" w:hint="eastAsia"/>
                <w:sz w:val="18"/>
                <w:szCs w:val="18"/>
              </w:rPr>
              <w:t>8</w:t>
            </w:r>
          </w:p>
        </w:tc>
        <w:tc>
          <w:tcPr>
            <w:tcW w:w="1843" w:type="dxa"/>
          </w:tcPr>
          <w:p w14:paraId="5DAE23DF" w14:textId="77777777" w:rsidR="00FA2D9E" w:rsidRPr="00FD7F0F" w:rsidRDefault="00FA2D9E" w:rsidP="00494DDA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D7F0F">
              <w:rPr>
                <w:rFonts w:ascii="仿宋" w:eastAsia="仿宋" w:hAnsi="仿宋" w:hint="eastAsia"/>
                <w:sz w:val="18"/>
                <w:szCs w:val="18"/>
              </w:rPr>
              <w:t>张同</w:t>
            </w:r>
          </w:p>
        </w:tc>
        <w:tc>
          <w:tcPr>
            <w:tcW w:w="1468" w:type="dxa"/>
          </w:tcPr>
          <w:p w14:paraId="7CA2FFAB" w14:textId="77777777" w:rsidR="00FA2D9E" w:rsidRPr="00FD7F0F" w:rsidRDefault="00FA2D9E" w:rsidP="00494DDA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A2D9E">
              <w:rPr>
                <w:rFonts w:ascii="仿宋" w:eastAsia="仿宋" w:hAnsi="仿宋" w:hint="eastAsia"/>
                <w:sz w:val="16"/>
                <w:szCs w:val="16"/>
              </w:rPr>
              <w:t>配有课程助理</w:t>
            </w:r>
            <w:r>
              <w:rPr>
                <w:rFonts w:ascii="仿宋" w:eastAsia="仿宋" w:hAnsi="仿宋" w:hint="eastAsia"/>
                <w:sz w:val="16"/>
                <w:szCs w:val="16"/>
              </w:rPr>
              <w:t>1</w:t>
            </w:r>
            <w:r w:rsidRPr="00FA2D9E">
              <w:rPr>
                <w:rFonts w:ascii="仿宋" w:eastAsia="仿宋" w:hAnsi="仿宋" w:hint="eastAsia"/>
                <w:sz w:val="16"/>
                <w:szCs w:val="16"/>
              </w:rPr>
              <w:t>名</w:t>
            </w:r>
          </w:p>
        </w:tc>
      </w:tr>
      <w:tr w:rsidR="009C6C2F" w:rsidRPr="00FD7F0F" w14:paraId="1F6BA05F" w14:textId="77777777" w:rsidTr="005D0155">
        <w:trPr>
          <w:trHeight w:hRule="exact" w:val="510"/>
          <w:jc w:val="center"/>
        </w:trPr>
        <w:tc>
          <w:tcPr>
            <w:tcW w:w="1286" w:type="dxa"/>
            <w:vMerge/>
            <w:vAlign w:val="center"/>
          </w:tcPr>
          <w:p w14:paraId="2769558A" w14:textId="77777777" w:rsidR="009C6C2F" w:rsidRPr="00FD7F0F" w:rsidRDefault="009C6C2F" w:rsidP="00494DDA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1040" w:type="dxa"/>
            <w:vAlign w:val="center"/>
          </w:tcPr>
          <w:p w14:paraId="0F035113" w14:textId="77777777" w:rsidR="009C6C2F" w:rsidRPr="00FD7F0F" w:rsidRDefault="009C6C2F" w:rsidP="00494DDA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D7F0F">
              <w:rPr>
                <w:rFonts w:ascii="仿宋" w:eastAsia="仿宋" w:hAnsi="仿宋" w:hint="eastAsia"/>
                <w:sz w:val="18"/>
                <w:szCs w:val="18"/>
              </w:rPr>
              <w:t>专题讲座</w:t>
            </w:r>
          </w:p>
        </w:tc>
        <w:tc>
          <w:tcPr>
            <w:tcW w:w="2177" w:type="dxa"/>
            <w:vMerge w:val="restart"/>
            <w:vAlign w:val="center"/>
          </w:tcPr>
          <w:p w14:paraId="0D49F363" w14:textId="77777777" w:rsidR="009C6C2F" w:rsidRPr="00FD7F0F" w:rsidRDefault="009C6C2F" w:rsidP="00494DDA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D7F0F">
              <w:rPr>
                <w:rFonts w:ascii="仿宋" w:eastAsia="仿宋" w:hAnsi="仿宋" w:hint="eastAsia"/>
                <w:sz w:val="18"/>
                <w:szCs w:val="18"/>
              </w:rPr>
              <w:t>课程内容研究与提高</w:t>
            </w:r>
          </w:p>
        </w:tc>
        <w:tc>
          <w:tcPr>
            <w:tcW w:w="708" w:type="dxa"/>
            <w:vAlign w:val="center"/>
          </w:tcPr>
          <w:p w14:paraId="690ADA41" w14:textId="77777777" w:rsidR="009C6C2F" w:rsidRPr="00FD7F0F" w:rsidRDefault="009C6C2F" w:rsidP="00494DDA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D7F0F"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1843" w:type="dxa"/>
            <w:vMerge w:val="restart"/>
          </w:tcPr>
          <w:p w14:paraId="6063DFC7" w14:textId="77777777" w:rsidR="009C6C2F" w:rsidRPr="00FD7F0F" w:rsidRDefault="009C6C2F" w:rsidP="00494DDA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D7F0F">
              <w:rPr>
                <w:rFonts w:ascii="仿宋" w:eastAsia="仿宋" w:hAnsi="仿宋" w:hint="eastAsia"/>
                <w:sz w:val="18"/>
                <w:szCs w:val="18"/>
              </w:rPr>
              <w:t>周至禹</w:t>
            </w:r>
          </w:p>
        </w:tc>
        <w:tc>
          <w:tcPr>
            <w:tcW w:w="1468" w:type="dxa"/>
            <w:vMerge w:val="restart"/>
          </w:tcPr>
          <w:p w14:paraId="728CD245" w14:textId="116D42BE" w:rsidR="009C6C2F" w:rsidRPr="00FD7F0F" w:rsidRDefault="009C6C2F" w:rsidP="00494DDA">
            <w:pPr>
              <w:pStyle w:val="a5"/>
              <w:ind w:firstLineChars="0" w:firstLine="0"/>
              <w:rPr>
                <w:rFonts w:ascii="仿宋" w:eastAsia="仿宋" w:hAnsi="仿宋"/>
                <w:sz w:val="18"/>
                <w:szCs w:val="18"/>
              </w:rPr>
            </w:pPr>
            <w:r w:rsidRPr="00FA2D9E">
              <w:rPr>
                <w:rFonts w:ascii="仿宋" w:eastAsia="仿宋" w:hAnsi="仿宋" w:hint="eastAsia"/>
                <w:sz w:val="16"/>
                <w:szCs w:val="16"/>
              </w:rPr>
              <w:t>配有课程助理</w:t>
            </w:r>
            <w:r>
              <w:rPr>
                <w:rFonts w:ascii="仿宋" w:eastAsia="仿宋" w:hAnsi="仿宋" w:hint="eastAsia"/>
                <w:sz w:val="16"/>
                <w:szCs w:val="16"/>
              </w:rPr>
              <w:t>1</w:t>
            </w:r>
            <w:r w:rsidRPr="00FA2D9E">
              <w:rPr>
                <w:rFonts w:ascii="仿宋" w:eastAsia="仿宋" w:hAnsi="仿宋" w:hint="eastAsia"/>
                <w:sz w:val="16"/>
                <w:szCs w:val="16"/>
              </w:rPr>
              <w:t>名</w:t>
            </w:r>
          </w:p>
        </w:tc>
      </w:tr>
      <w:tr w:rsidR="009C6C2F" w:rsidRPr="00FD7F0F" w14:paraId="4935C0F9" w14:textId="77777777" w:rsidTr="005D0155">
        <w:trPr>
          <w:trHeight w:hRule="exact" w:val="510"/>
          <w:jc w:val="center"/>
        </w:trPr>
        <w:tc>
          <w:tcPr>
            <w:tcW w:w="1286" w:type="dxa"/>
            <w:vMerge/>
            <w:vAlign w:val="center"/>
          </w:tcPr>
          <w:p w14:paraId="7EF4275D" w14:textId="77777777" w:rsidR="009C6C2F" w:rsidRPr="00FD7F0F" w:rsidRDefault="009C6C2F" w:rsidP="00494DDA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1040" w:type="dxa"/>
            <w:vAlign w:val="center"/>
          </w:tcPr>
          <w:p w14:paraId="7797063B" w14:textId="77777777" w:rsidR="009C6C2F" w:rsidRPr="00FD7F0F" w:rsidRDefault="009C6C2F" w:rsidP="00494DDA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D7F0F">
              <w:rPr>
                <w:rFonts w:ascii="仿宋" w:eastAsia="仿宋" w:hAnsi="仿宋" w:hint="eastAsia"/>
                <w:sz w:val="18"/>
                <w:szCs w:val="18"/>
              </w:rPr>
              <w:t>课题沙龙</w:t>
            </w:r>
          </w:p>
        </w:tc>
        <w:tc>
          <w:tcPr>
            <w:tcW w:w="2177" w:type="dxa"/>
            <w:vMerge/>
            <w:vAlign w:val="center"/>
          </w:tcPr>
          <w:p w14:paraId="77D6F18D" w14:textId="77777777" w:rsidR="009C6C2F" w:rsidRPr="00FD7F0F" w:rsidRDefault="009C6C2F" w:rsidP="00494DDA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BFDB2A0" w14:textId="77777777" w:rsidR="009C6C2F" w:rsidRPr="00FD7F0F" w:rsidRDefault="009C6C2F" w:rsidP="00494DDA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D7F0F"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1843" w:type="dxa"/>
            <w:vMerge/>
          </w:tcPr>
          <w:p w14:paraId="1EBA561B" w14:textId="77777777" w:rsidR="009C6C2F" w:rsidRPr="00FD7F0F" w:rsidRDefault="009C6C2F" w:rsidP="00494DDA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468" w:type="dxa"/>
            <w:vMerge/>
          </w:tcPr>
          <w:p w14:paraId="6D860334" w14:textId="139CBC72" w:rsidR="009C6C2F" w:rsidRPr="00FD7F0F" w:rsidRDefault="009C6C2F" w:rsidP="00494DDA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9C6C2F" w:rsidRPr="00FD7F0F" w14:paraId="42255185" w14:textId="77777777" w:rsidTr="005D0155">
        <w:trPr>
          <w:trHeight w:hRule="exact" w:val="510"/>
          <w:jc w:val="center"/>
        </w:trPr>
        <w:tc>
          <w:tcPr>
            <w:tcW w:w="1286" w:type="dxa"/>
            <w:vMerge/>
            <w:vAlign w:val="center"/>
          </w:tcPr>
          <w:p w14:paraId="2E38FDA1" w14:textId="77777777" w:rsidR="009C6C2F" w:rsidRPr="00FD7F0F" w:rsidRDefault="009C6C2F" w:rsidP="00494DDA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1040" w:type="dxa"/>
            <w:vAlign w:val="center"/>
          </w:tcPr>
          <w:p w14:paraId="5B66D5EA" w14:textId="77777777" w:rsidR="009C6C2F" w:rsidRPr="00FD7F0F" w:rsidRDefault="009C6C2F" w:rsidP="00494DDA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D7F0F">
              <w:rPr>
                <w:rFonts w:ascii="仿宋" w:eastAsia="仿宋" w:hAnsi="仿宋" w:hint="eastAsia"/>
                <w:sz w:val="18"/>
                <w:szCs w:val="18"/>
              </w:rPr>
              <w:t>专题讲座</w:t>
            </w:r>
          </w:p>
        </w:tc>
        <w:tc>
          <w:tcPr>
            <w:tcW w:w="2177" w:type="dxa"/>
            <w:vMerge w:val="restart"/>
            <w:vAlign w:val="center"/>
          </w:tcPr>
          <w:p w14:paraId="13295657" w14:textId="77777777" w:rsidR="009C6C2F" w:rsidRPr="00FD7F0F" w:rsidRDefault="009C6C2F" w:rsidP="00494DDA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D7F0F">
              <w:rPr>
                <w:rFonts w:ascii="仿宋" w:eastAsia="仿宋" w:hAnsi="仿宋" w:hint="eastAsia"/>
                <w:sz w:val="18"/>
                <w:szCs w:val="18"/>
              </w:rPr>
              <w:t>艺术设计专业教学方法</w:t>
            </w:r>
          </w:p>
        </w:tc>
        <w:tc>
          <w:tcPr>
            <w:tcW w:w="708" w:type="dxa"/>
            <w:vAlign w:val="center"/>
          </w:tcPr>
          <w:p w14:paraId="33E20366" w14:textId="77777777" w:rsidR="009C6C2F" w:rsidRPr="00FD7F0F" w:rsidRDefault="009C6C2F" w:rsidP="00494DDA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D7F0F"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1843" w:type="dxa"/>
            <w:vMerge w:val="restart"/>
          </w:tcPr>
          <w:p w14:paraId="00A937F3" w14:textId="77777777" w:rsidR="009C6C2F" w:rsidRPr="00FD7F0F" w:rsidRDefault="009C6C2F" w:rsidP="00494DDA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D7F0F">
              <w:rPr>
                <w:rFonts w:ascii="仿宋" w:eastAsia="仿宋" w:hAnsi="仿宋" w:hint="eastAsia"/>
                <w:sz w:val="18"/>
                <w:szCs w:val="18"/>
              </w:rPr>
              <w:t>范圣玺</w:t>
            </w:r>
          </w:p>
        </w:tc>
        <w:tc>
          <w:tcPr>
            <w:tcW w:w="1468" w:type="dxa"/>
            <w:vMerge w:val="restart"/>
          </w:tcPr>
          <w:p w14:paraId="76D41B39" w14:textId="2E4A9537" w:rsidR="009C6C2F" w:rsidRPr="00FD7F0F" w:rsidRDefault="009C6C2F" w:rsidP="00494DDA">
            <w:pPr>
              <w:pStyle w:val="a5"/>
              <w:ind w:firstLineChars="0" w:firstLine="0"/>
              <w:rPr>
                <w:rFonts w:ascii="仿宋" w:eastAsia="仿宋" w:hAnsi="仿宋"/>
                <w:sz w:val="18"/>
                <w:szCs w:val="18"/>
              </w:rPr>
            </w:pPr>
            <w:r w:rsidRPr="00FA2D9E">
              <w:rPr>
                <w:rFonts w:ascii="仿宋" w:eastAsia="仿宋" w:hAnsi="仿宋" w:hint="eastAsia"/>
                <w:sz w:val="16"/>
                <w:szCs w:val="16"/>
              </w:rPr>
              <w:t>配有课程助理</w:t>
            </w:r>
            <w:r>
              <w:rPr>
                <w:rFonts w:ascii="仿宋" w:eastAsia="仿宋" w:hAnsi="仿宋" w:hint="eastAsia"/>
                <w:sz w:val="16"/>
                <w:szCs w:val="16"/>
              </w:rPr>
              <w:t>1</w:t>
            </w:r>
            <w:r w:rsidRPr="00FA2D9E">
              <w:rPr>
                <w:rFonts w:ascii="仿宋" w:eastAsia="仿宋" w:hAnsi="仿宋" w:hint="eastAsia"/>
                <w:sz w:val="16"/>
                <w:szCs w:val="16"/>
              </w:rPr>
              <w:t>名</w:t>
            </w:r>
          </w:p>
        </w:tc>
      </w:tr>
      <w:tr w:rsidR="009C6C2F" w:rsidRPr="00FD7F0F" w14:paraId="41F42513" w14:textId="77777777" w:rsidTr="005D0155">
        <w:trPr>
          <w:trHeight w:hRule="exact" w:val="510"/>
          <w:jc w:val="center"/>
        </w:trPr>
        <w:tc>
          <w:tcPr>
            <w:tcW w:w="1286" w:type="dxa"/>
            <w:vMerge/>
            <w:vAlign w:val="center"/>
          </w:tcPr>
          <w:p w14:paraId="2CB52B6B" w14:textId="77777777" w:rsidR="009C6C2F" w:rsidRPr="00FD7F0F" w:rsidRDefault="009C6C2F" w:rsidP="00494DDA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1040" w:type="dxa"/>
            <w:vAlign w:val="center"/>
          </w:tcPr>
          <w:p w14:paraId="3D4F6204" w14:textId="77777777" w:rsidR="009C6C2F" w:rsidRPr="00FD7F0F" w:rsidRDefault="009C6C2F" w:rsidP="00494DDA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D7F0F">
              <w:rPr>
                <w:rFonts w:ascii="仿宋" w:eastAsia="仿宋" w:hAnsi="仿宋" w:hint="eastAsia"/>
                <w:sz w:val="18"/>
                <w:szCs w:val="18"/>
              </w:rPr>
              <w:t>课题沙龙</w:t>
            </w:r>
          </w:p>
        </w:tc>
        <w:tc>
          <w:tcPr>
            <w:tcW w:w="2177" w:type="dxa"/>
            <w:vMerge/>
            <w:vAlign w:val="center"/>
          </w:tcPr>
          <w:p w14:paraId="29700B7F" w14:textId="77777777" w:rsidR="009C6C2F" w:rsidRPr="00FD7F0F" w:rsidRDefault="009C6C2F" w:rsidP="00494DDA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A75CB05" w14:textId="77777777" w:rsidR="009C6C2F" w:rsidRPr="00FD7F0F" w:rsidRDefault="009C6C2F" w:rsidP="00494DDA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D7F0F"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1843" w:type="dxa"/>
            <w:vMerge/>
          </w:tcPr>
          <w:p w14:paraId="23FA6E63" w14:textId="77777777" w:rsidR="009C6C2F" w:rsidRPr="00FD7F0F" w:rsidRDefault="009C6C2F" w:rsidP="00494DDA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468" w:type="dxa"/>
            <w:vMerge/>
          </w:tcPr>
          <w:p w14:paraId="59699133" w14:textId="7231EC3E" w:rsidR="009C6C2F" w:rsidRPr="00FD7F0F" w:rsidRDefault="009C6C2F" w:rsidP="00494DDA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9C6C2F" w:rsidRPr="00FD7F0F" w14:paraId="267E4A57" w14:textId="77777777" w:rsidTr="005D0155">
        <w:trPr>
          <w:trHeight w:hRule="exact" w:val="510"/>
          <w:jc w:val="center"/>
        </w:trPr>
        <w:tc>
          <w:tcPr>
            <w:tcW w:w="1286" w:type="dxa"/>
            <w:vMerge/>
            <w:vAlign w:val="center"/>
          </w:tcPr>
          <w:p w14:paraId="4E3F11AF" w14:textId="77777777" w:rsidR="009C6C2F" w:rsidRPr="00FD7F0F" w:rsidRDefault="009C6C2F" w:rsidP="00494DDA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1040" w:type="dxa"/>
            <w:vAlign w:val="center"/>
          </w:tcPr>
          <w:p w14:paraId="649640DC" w14:textId="77777777" w:rsidR="009C6C2F" w:rsidRPr="00FD7F0F" w:rsidRDefault="009C6C2F" w:rsidP="00494DDA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D7F0F">
              <w:rPr>
                <w:rFonts w:ascii="仿宋" w:eastAsia="仿宋" w:hAnsi="仿宋" w:hint="eastAsia"/>
                <w:sz w:val="18"/>
                <w:szCs w:val="18"/>
              </w:rPr>
              <w:t>专题讲座</w:t>
            </w:r>
          </w:p>
        </w:tc>
        <w:tc>
          <w:tcPr>
            <w:tcW w:w="2177" w:type="dxa"/>
            <w:vMerge w:val="restart"/>
            <w:vAlign w:val="center"/>
          </w:tcPr>
          <w:p w14:paraId="73433367" w14:textId="77777777" w:rsidR="009C6C2F" w:rsidRPr="00FD7F0F" w:rsidRDefault="009C6C2F" w:rsidP="00494DDA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D7F0F">
              <w:rPr>
                <w:rFonts w:ascii="仿宋" w:eastAsia="仿宋" w:hAnsi="仿宋" w:hint="eastAsia"/>
                <w:sz w:val="18"/>
                <w:szCs w:val="18"/>
              </w:rPr>
              <w:t>项目制教学与教学创新</w:t>
            </w:r>
          </w:p>
        </w:tc>
        <w:tc>
          <w:tcPr>
            <w:tcW w:w="708" w:type="dxa"/>
            <w:vAlign w:val="center"/>
          </w:tcPr>
          <w:p w14:paraId="7417DD71" w14:textId="77777777" w:rsidR="009C6C2F" w:rsidRPr="00FD7F0F" w:rsidRDefault="009C6C2F" w:rsidP="00494DDA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D7F0F"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1843" w:type="dxa"/>
            <w:vMerge w:val="restart"/>
          </w:tcPr>
          <w:p w14:paraId="52972EF6" w14:textId="77777777" w:rsidR="009C6C2F" w:rsidRPr="00FD7F0F" w:rsidRDefault="009C6C2F" w:rsidP="00494DDA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D7F0F">
              <w:rPr>
                <w:rFonts w:ascii="仿宋" w:eastAsia="仿宋" w:hAnsi="仿宋" w:hint="eastAsia"/>
                <w:sz w:val="18"/>
                <w:szCs w:val="18"/>
              </w:rPr>
              <w:t>殷正声</w:t>
            </w:r>
          </w:p>
        </w:tc>
        <w:tc>
          <w:tcPr>
            <w:tcW w:w="1468" w:type="dxa"/>
            <w:vMerge w:val="restart"/>
          </w:tcPr>
          <w:p w14:paraId="0CF17766" w14:textId="400C1F02" w:rsidR="009C6C2F" w:rsidRPr="00FD7F0F" w:rsidRDefault="009C6C2F" w:rsidP="00494DDA">
            <w:pPr>
              <w:pStyle w:val="a5"/>
              <w:ind w:firstLineChars="0" w:firstLine="0"/>
              <w:rPr>
                <w:rFonts w:ascii="仿宋" w:eastAsia="仿宋" w:hAnsi="仿宋"/>
                <w:sz w:val="18"/>
                <w:szCs w:val="18"/>
              </w:rPr>
            </w:pPr>
            <w:r w:rsidRPr="00FA2D9E">
              <w:rPr>
                <w:rFonts w:ascii="仿宋" w:eastAsia="仿宋" w:hAnsi="仿宋" w:hint="eastAsia"/>
                <w:sz w:val="16"/>
                <w:szCs w:val="16"/>
              </w:rPr>
              <w:t>配有课程助理</w:t>
            </w:r>
            <w:r>
              <w:rPr>
                <w:rFonts w:ascii="仿宋" w:eastAsia="仿宋" w:hAnsi="仿宋" w:hint="eastAsia"/>
                <w:sz w:val="16"/>
                <w:szCs w:val="16"/>
              </w:rPr>
              <w:t>1</w:t>
            </w:r>
            <w:r w:rsidRPr="00FA2D9E">
              <w:rPr>
                <w:rFonts w:ascii="仿宋" w:eastAsia="仿宋" w:hAnsi="仿宋" w:hint="eastAsia"/>
                <w:sz w:val="16"/>
                <w:szCs w:val="16"/>
              </w:rPr>
              <w:t>名</w:t>
            </w:r>
          </w:p>
        </w:tc>
      </w:tr>
      <w:tr w:rsidR="009C6C2F" w:rsidRPr="00FD7F0F" w14:paraId="1D188F8B" w14:textId="77777777" w:rsidTr="005D0155">
        <w:trPr>
          <w:trHeight w:hRule="exact" w:val="510"/>
          <w:jc w:val="center"/>
        </w:trPr>
        <w:tc>
          <w:tcPr>
            <w:tcW w:w="1286" w:type="dxa"/>
            <w:vMerge/>
            <w:vAlign w:val="center"/>
          </w:tcPr>
          <w:p w14:paraId="55F6AD9E" w14:textId="77777777" w:rsidR="009C6C2F" w:rsidRPr="00FD7F0F" w:rsidRDefault="009C6C2F" w:rsidP="00494DDA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1040" w:type="dxa"/>
            <w:vAlign w:val="center"/>
          </w:tcPr>
          <w:p w14:paraId="736F6135" w14:textId="77777777" w:rsidR="009C6C2F" w:rsidRPr="00FD7F0F" w:rsidRDefault="009C6C2F" w:rsidP="00494DDA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D7F0F">
              <w:rPr>
                <w:rFonts w:ascii="仿宋" w:eastAsia="仿宋" w:hAnsi="仿宋" w:hint="eastAsia"/>
                <w:sz w:val="18"/>
                <w:szCs w:val="18"/>
              </w:rPr>
              <w:t>课题沙龙</w:t>
            </w:r>
          </w:p>
        </w:tc>
        <w:tc>
          <w:tcPr>
            <w:tcW w:w="2177" w:type="dxa"/>
            <w:vMerge/>
            <w:vAlign w:val="center"/>
          </w:tcPr>
          <w:p w14:paraId="12F13427" w14:textId="77777777" w:rsidR="009C6C2F" w:rsidRPr="00FD7F0F" w:rsidRDefault="009C6C2F" w:rsidP="00494DDA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A6A866C" w14:textId="77777777" w:rsidR="009C6C2F" w:rsidRPr="00FD7F0F" w:rsidRDefault="009C6C2F" w:rsidP="00494DDA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D7F0F"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1843" w:type="dxa"/>
            <w:vMerge/>
          </w:tcPr>
          <w:p w14:paraId="73B3B74C" w14:textId="77777777" w:rsidR="009C6C2F" w:rsidRPr="00FD7F0F" w:rsidRDefault="009C6C2F" w:rsidP="00494DDA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468" w:type="dxa"/>
            <w:vMerge/>
          </w:tcPr>
          <w:p w14:paraId="508BC52F" w14:textId="3A908445" w:rsidR="009C6C2F" w:rsidRPr="00FD7F0F" w:rsidRDefault="009C6C2F" w:rsidP="00494DDA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FE2F42" w:rsidRPr="00FD7F0F" w14:paraId="7F46134D" w14:textId="77777777" w:rsidTr="005D0155">
        <w:trPr>
          <w:trHeight w:hRule="exact" w:val="510"/>
          <w:jc w:val="center"/>
        </w:trPr>
        <w:tc>
          <w:tcPr>
            <w:tcW w:w="1286" w:type="dxa"/>
            <w:vMerge w:val="restart"/>
            <w:vAlign w:val="center"/>
          </w:tcPr>
          <w:p w14:paraId="52477773" w14:textId="77777777" w:rsidR="00FE2F42" w:rsidRPr="00FD7F0F" w:rsidRDefault="00FE2F42" w:rsidP="00494DDA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FD7F0F">
              <w:rPr>
                <w:rFonts w:ascii="仿宋" w:eastAsia="仿宋" w:hAnsi="仿宋" w:hint="eastAsia"/>
                <w:b/>
                <w:sz w:val="18"/>
                <w:szCs w:val="18"/>
              </w:rPr>
              <w:t>教学研究</w:t>
            </w:r>
          </w:p>
        </w:tc>
        <w:tc>
          <w:tcPr>
            <w:tcW w:w="1040" w:type="dxa"/>
            <w:vAlign w:val="center"/>
          </w:tcPr>
          <w:p w14:paraId="1ABE5A36" w14:textId="77777777" w:rsidR="00FE2F42" w:rsidRPr="00FD7F0F" w:rsidRDefault="00FE2F42" w:rsidP="00494DDA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D7F0F">
              <w:rPr>
                <w:rFonts w:ascii="仿宋" w:eastAsia="仿宋" w:hAnsi="仿宋" w:hint="eastAsia"/>
                <w:sz w:val="18"/>
                <w:szCs w:val="18"/>
              </w:rPr>
              <w:t>专题讲座</w:t>
            </w:r>
          </w:p>
        </w:tc>
        <w:tc>
          <w:tcPr>
            <w:tcW w:w="2177" w:type="dxa"/>
            <w:vMerge w:val="restart"/>
            <w:vAlign w:val="center"/>
          </w:tcPr>
          <w:p w14:paraId="13977E85" w14:textId="77777777" w:rsidR="00FE2F42" w:rsidRPr="00FD7F0F" w:rsidRDefault="00FE2F42" w:rsidP="00494DDA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D7F0F">
              <w:rPr>
                <w:rFonts w:ascii="仿宋" w:eastAsia="仿宋" w:hAnsi="仿宋" w:hint="eastAsia"/>
                <w:sz w:val="18"/>
                <w:szCs w:val="18"/>
              </w:rPr>
              <w:t>教学研究方法与学术创新</w:t>
            </w:r>
          </w:p>
        </w:tc>
        <w:tc>
          <w:tcPr>
            <w:tcW w:w="708" w:type="dxa"/>
            <w:vAlign w:val="center"/>
          </w:tcPr>
          <w:p w14:paraId="35DD70EF" w14:textId="77777777" w:rsidR="00FE2F42" w:rsidRPr="00FD7F0F" w:rsidRDefault="00FE2F42" w:rsidP="00494DDA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1843" w:type="dxa"/>
          </w:tcPr>
          <w:p w14:paraId="0B4258A5" w14:textId="77777777" w:rsidR="00FE2F42" w:rsidRPr="00FD7F0F" w:rsidRDefault="00FE2F42" w:rsidP="00494DDA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吴翔</w:t>
            </w:r>
          </w:p>
        </w:tc>
        <w:tc>
          <w:tcPr>
            <w:tcW w:w="1468" w:type="dxa"/>
          </w:tcPr>
          <w:p w14:paraId="0B4F60ED" w14:textId="2C0E5D6E" w:rsidR="00FE2F42" w:rsidRDefault="009C6C2F" w:rsidP="00494DDA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A2D9E">
              <w:rPr>
                <w:rFonts w:ascii="仿宋" w:eastAsia="仿宋" w:hAnsi="仿宋" w:hint="eastAsia"/>
                <w:sz w:val="16"/>
                <w:szCs w:val="16"/>
              </w:rPr>
              <w:t>配有课程助理</w:t>
            </w:r>
            <w:r>
              <w:rPr>
                <w:rFonts w:ascii="仿宋" w:eastAsia="仿宋" w:hAnsi="仿宋" w:hint="eastAsia"/>
                <w:sz w:val="16"/>
                <w:szCs w:val="16"/>
              </w:rPr>
              <w:t>1</w:t>
            </w:r>
            <w:r w:rsidRPr="00FA2D9E">
              <w:rPr>
                <w:rFonts w:ascii="仿宋" w:eastAsia="仿宋" w:hAnsi="仿宋" w:hint="eastAsia"/>
                <w:sz w:val="16"/>
                <w:szCs w:val="16"/>
              </w:rPr>
              <w:t>名</w:t>
            </w:r>
          </w:p>
        </w:tc>
      </w:tr>
      <w:tr w:rsidR="00FE2F42" w:rsidRPr="00FD7F0F" w14:paraId="525F3BC1" w14:textId="77777777" w:rsidTr="005D0155">
        <w:trPr>
          <w:trHeight w:hRule="exact" w:val="510"/>
          <w:jc w:val="center"/>
        </w:trPr>
        <w:tc>
          <w:tcPr>
            <w:tcW w:w="1286" w:type="dxa"/>
            <w:vMerge/>
            <w:vAlign w:val="center"/>
          </w:tcPr>
          <w:p w14:paraId="3E5F5B72" w14:textId="77777777" w:rsidR="00FE2F42" w:rsidRPr="00FD7F0F" w:rsidRDefault="00FE2F42" w:rsidP="00494DDA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1040" w:type="dxa"/>
            <w:vAlign w:val="center"/>
          </w:tcPr>
          <w:p w14:paraId="6B440299" w14:textId="4D77422C" w:rsidR="00FE2F42" w:rsidRPr="00FD7F0F" w:rsidRDefault="00FE2F42" w:rsidP="00494DDA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D7F0F">
              <w:rPr>
                <w:rFonts w:ascii="仿宋" w:eastAsia="仿宋" w:hAnsi="仿宋" w:hint="eastAsia"/>
                <w:sz w:val="18"/>
                <w:szCs w:val="18"/>
              </w:rPr>
              <w:t>专题讲座</w:t>
            </w:r>
          </w:p>
        </w:tc>
        <w:tc>
          <w:tcPr>
            <w:tcW w:w="2177" w:type="dxa"/>
            <w:vMerge/>
            <w:vAlign w:val="center"/>
          </w:tcPr>
          <w:p w14:paraId="2B248DC9" w14:textId="77777777" w:rsidR="00FE2F42" w:rsidRPr="00FD7F0F" w:rsidRDefault="00FE2F42" w:rsidP="00494DDA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4602892" w14:textId="77777777" w:rsidR="00FE2F42" w:rsidRPr="00FD7F0F" w:rsidRDefault="00FE2F42" w:rsidP="00494DDA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1843" w:type="dxa"/>
          </w:tcPr>
          <w:p w14:paraId="680126A1" w14:textId="77777777" w:rsidR="00FE2F42" w:rsidRPr="00FD7F0F" w:rsidRDefault="00FE2F42" w:rsidP="00494DDA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张立群</w:t>
            </w:r>
          </w:p>
        </w:tc>
        <w:tc>
          <w:tcPr>
            <w:tcW w:w="1468" w:type="dxa"/>
          </w:tcPr>
          <w:p w14:paraId="0F33D42B" w14:textId="3E23064D" w:rsidR="00FE2F42" w:rsidRDefault="009C6C2F" w:rsidP="00494DDA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A2D9E">
              <w:rPr>
                <w:rFonts w:ascii="仿宋" w:eastAsia="仿宋" w:hAnsi="仿宋" w:hint="eastAsia"/>
                <w:sz w:val="16"/>
                <w:szCs w:val="16"/>
              </w:rPr>
              <w:t>配有课程助理</w:t>
            </w:r>
            <w:r>
              <w:rPr>
                <w:rFonts w:ascii="仿宋" w:eastAsia="仿宋" w:hAnsi="仿宋" w:hint="eastAsia"/>
                <w:sz w:val="16"/>
                <w:szCs w:val="16"/>
              </w:rPr>
              <w:t>1</w:t>
            </w:r>
            <w:r w:rsidRPr="00FA2D9E">
              <w:rPr>
                <w:rFonts w:ascii="仿宋" w:eastAsia="仿宋" w:hAnsi="仿宋" w:hint="eastAsia"/>
                <w:sz w:val="16"/>
                <w:szCs w:val="16"/>
              </w:rPr>
              <w:t>名</w:t>
            </w:r>
          </w:p>
        </w:tc>
      </w:tr>
      <w:tr w:rsidR="00FE2F42" w:rsidRPr="00FD7F0F" w14:paraId="092C7550" w14:textId="77777777" w:rsidTr="00FE2F42">
        <w:trPr>
          <w:trHeight w:hRule="exact" w:val="288"/>
          <w:jc w:val="center"/>
        </w:trPr>
        <w:tc>
          <w:tcPr>
            <w:tcW w:w="1286" w:type="dxa"/>
            <w:vMerge/>
            <w:vAlign w:val="center"/>
          </w:tcPr>
          <w:p w14:paraId="2A84358E" w14:textId="77777777" w:rsidR="00FE2F42" w:rsidRPr="00FD7F0F" w:rsidRDefault="00FE2F42" w:rsidP="00494DDA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1040" w:type="dxa"/>
            <w:vAlign w:val="center"/>
          </w:tcPr>
          <w:p w14:paraId="2D074548" w14:textId="77777777" w:rsidR="00FE2F42" w:rsidRPr="00FD7F0F" w:rsidRDefault="00FE2F42" w:rsidP="00494DDA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D7F0F">
              <w:rPr>
                <w:rFonts w:ascii="仿宋" w:eastAsia="仿宋" w:hAnsi="仿宋" w:hint="eastAsia"/>
                <w:sz w:val="18"/>
                <w:szCs w:val="18"/>
              </w:rPr>
              <w:t>专题讲座</w:t>
            </w:r>
          </w:p>
        </w:tc>
        <w:tc>
          <w:tcPr>
            <w:tcW w:w="2177" w:type="dxa"/>
            <w:vAlign w:val="center"/>
          </w:tcPr>
          <w:p w14:paraId="0AF99395" w14:textId="77777777" w:rsidR="00FE2F42" w:rsidRPr="00FD7F0F" w:rsidRDefault="00FE2F42" w:rsidP="00494DDA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D7F0F">
              <w:rPr>
                <w:rFonts w:ascii="仿宋" w:eastAsia="仿宋" w:hAnsi="仿宋" w:hint="eastAsia"/>
                <w:sz w:val="18"/>
                <w:szCs w:val="18"/>
              </w:rPr>
              <w:t>应用型学科的教学研究</w:t>
            </w:r>
          </w:p>
        </w:tc>
        <w:tc>
          <w:tcPr>
            <w:tcW w:w="708" w:type="dxa"/>
            <w:vAlign w:val="center"/>
          </w:tcPr>
          <w:p w14:paraId="239F65FD" w14:textId="77777777" w:rsidR="00FE2F42" w:rsidRPr="00FD7F0F" w:rsidRDefault="00FE2F42" w:rsidP="00494DDA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8</w:t>
            </w:r>
          </w:p>
        </w:tc>
        <w:tc>
          <w:tcPr>
            <w:tcW w:w="1843" w:type="dxa"/>
          </w:tcPr>
          <w:p w14:paraId="351870DB" w14:textId="657C0572" w:rsidR="00FE2F42" w:rsidRPr="00FD7F0F" w:rsidRDefault="00FE2F42" w:rsidP="00494DDA">
            <w:pPr>
              <w:pStyle w:val="a5"/>
              <w:ind w:firstLineChars="0" w:firstLine="0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渡堂海（</w:t>
            </w:r>
            <w:proofErr w:type="spellStart"/>
            <w:r w:rsidRPr="005D0155">
              <w:rPr>
                <w:rFonts w:ascii="仿宋" w:eastAsia="仿宋" w:hAnsi="仿宋"/>
                <w:sz w:val="18"/>
                <w:szCs w:val="18"/>
              </w:rPr>
              <w:t>Haim</w:t>
            </w:r>
            <w:proofErr w:type="spellEnd"/>
            <w:r w:rsidRPr="005D0155">
              <w:rPr>
                <w:rFonts w:ascii="仿宋" w:eastAsia="仿宋" w:hAnsi="仿宋" w:hint="eastAsia"/>
                <w:sz w:val="18"/>
                <w:szCs w:val="18"/>
              </w:rPr>
              <w:t xml:space="preserve"> </w:t>
            </w:r>
            <w:proofErr w:type="spellStart"/>
            <w:r w:rsidRPr="005D0155">
              <w:rPr>
                <w:rFonts w:ascii="仿宋" w:eastAsia="仿宋" w:hAnsi="仿宋"/>
                <w:sz w:val="18"/>
                <w:szCs w:val="18"/>
              </w:rPr>
              <w:t>Dotan</w:t>
            </w:r>
            <w:proofErr w:type="spellEnd"/>
            <w:r>
              <w:rPr>
                <w:rFonts w:ascii="仿宋" w:eastAsia="仿宋" w:hAnsi="仿宋" w:hint="eastAsia"/>
                <w:sz w:val="18"/>
                <w:szCs w:val="18"/>
              </w:rPr>
              <w:t>）</w:t>
            </w:r>
          </w:p>
        </w:tc>
        <w:tc>
          <w:tcPr>
            <w:tcW w:w="1468" w:type="dxa"/>
          </w:tcPr>
          <w:p w14:paraId="05AE4227" w14:textId="2D26D296" w:rsidR="00FE2F42" w:rsidRDefault="00FE2F42" w:rsidP="00494DDA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A2D9E">
              <w:rPr>
                <w:rFonts w:ascii="仿宋" w:eastAsia="仿宋" w:hAnsi="仿宋" w:hint="eastAsia"/>
                <w:sz w:val="16"/>
                <w:szCs w:val="16"/>
              </w:rPr>
              <w:t>配有课程助理</w:t>
            </w:r>
            <w:r w:rsidR="009C6C2F">
              <w:rPr>
                <w:rFonts w:ascii="仿宋" w:eastAsia="仿宋" w:hAnsi="仿宋" w:hint="eastAsia"/>
                <w:sz w:val="16"/>
                <w:szCs w:val="16"/>
              </w:rPr>
              <w:t>2</w:t>
            </w:r>
            <w:r w:rsidRPr="00FA2D9E">
              <w:rPr>
                <w:rFonts w:ascii="仿宋" w:eastAsia="仿宋" w:hAnsi="仿宋" w:hint="eastAsia"/>
                <w:sz w:val="16"/>
                <w:szCs w:val="16"/>
              </w:rPr>
              <w:t>名</w:t>
            </w:r>
          </w:p>
        </w:tc>
      </w:tr>
      <w:tr w:rsidR="00FE2F42" w:rsidRPr="00FD7F0F" w14:paraId="4D64E77B" w14:textId="77777777" w:rsidTr="00FE2F42">
        <w:trPr>
          <w:trHeight w:hRule="exact" w:val="432"/>
          <w:jc w:val="center"/>
        </w:trPr>
        <w:tc>
          <w:tcPr>
            <w:tcW w:w="1286" w:type="dxa"/>
            <w:vMerge/>
            <w:vAlign w:val="center"/>
          </w:tcPr>
          <w:p w14:paraId="68E3F56E" w14:textId="77777777" w:rsidR="00FE2F42" w:rsidRPr="00FD7F0F" w:rsidRDefault="00FE2F42" w:rsidP="00494DDA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1040" w:type="dxa"/>
            <w:vAlign w:val="center"/>
          </w:tcPr>
          <w:p w14:paraId="0C4B717A" w14:textId="246DF533" w:rsidR="00FE2F42" w:rsidRPr="00FD7F0F" w:rsidRDefault="00FE2F42" w:rsidP="00494DDA">
            <w:pPr>
              <w:pStyle w:val="a5"/>
              <w:ind w:firstLineChars="0" w:firstLine="0"/>
              <w:rPr>
                <w:rFonts w:ascii="仿宋" w:eastAsia="仿宋" w:hAnsi="仿宋"/>
                <w:sz w:val="18"/>
                <w:szCs w:val="18"/>
              </w:rPr>
            </w:pPr>
            <w:r w:rsidRPr="00FD7F0F">
              <w:rPr>
                <w:rFonts w:ascii="仿宋" w:eastAsia="仿宋" w:hAnsi="仿宋" w:hint="eastAsia"/>
                <w:sz w:val="18"/>
                <w:szCs w:val="18"/>
              </w:rPr>
              <w:t>课题沙龙</w:t>
            </w:r>
          </w:p>
        </w:tc>
        <w:tc>
          <w:tcPr>
            <w:tcW w:w="2177" w:type="dxa"/>
            <w:vAlign w:val="center"/>
          </w:tcPr>
          <w:p w14:paraId="454D1A1B" w14:textId="77777777" w:rsidR="00FE2F42" w:rsidRPr="00FD7F0F" w:rsidRDefault="00FE2F42" w:rsidP="00494DDA">
            <w:pPr>
              <w:pStyle w:val="a5"/>
              <w:ind w:firstLine="36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9EF4DE8" w14:textId="77777777" w:rsidR="00FE2F42" w:rsidRDefault="00FE2F42" w:rsidP="00494DDA">
            <w:pPr>
              <w:pStyle w:val="a5"/>
              <w:ind w:firstLine="36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C8C9DCA" w14:textId="77777777" w:rsidR="00FE2F42" w:rsidRDefault="00FE2F42" w:rsidP="00494DDA">
            <w:pPr>
              <w:pStyle w:val="a5"/>
              <w:ind w:firstLine="360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468" w:type="dxa"/>
          </w:tcPr>
          <w:p w14:paraId="298E266D" w14:textId="77777777" w:rsidR="00FE2F42" w:rsidRPr="00FA2D9E" w:rsidRDefault="00FE2F42" w:rsidP="00494DDA">
            <w:pPr>
              <w:pStyle w:val="a5"/>
              <w:ind w:firstLine="320"/>
              <w:jc w:val="center"/>
              <w:rPr>
                <w:rFonts w:ascii="仿宋" w:eastAsia="仿宋" w:hAnsi="仿宋"/>
                <w:sz w:val="16"/>
                <w:szCs w:val="16"/>
              </w:rPr>
            </w:pPr>
          </w:p>
        </w:tc>
      </w:tr>
      <w:tr w:rsidR="00FA2D9E" w:rsidRPr="00FD7F0F" w14:paraId="32946E1C" w14:textId="77777777" w:rsidTr="005D0155">
        <w:trPr>
          <w:trHeight w:hRule="exact" w:val="510"/>
          <w:jc w:val="center"/>
        </w:trPr>
        <w:tc>
          <w:tcPr>
            <w:tcW w:w="1286" w:type="dxa"/>
            <w:vMerge w:val="restart"/>
            <w:vAlign w:val="center"/>
          </w:tcPr>
          <w:p w14:paraId="099D38CF" w14:textId="77777777" w:rsidR="00FA2D9E" w:rsidRPr="00FD7F0F" w:rsidRDefault="00FA2D9E" w:rsidP="00494DDA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FD7F0F">
              <w:rPr>
                <w:rFonts w:ascii="仿宋" w:eastAsia="仿宋" w:hAnsi="仿宋" w:hint="eastAsia"/>
                <w:b/>
                <w:sz w:val="18"/>
                <w:szCs w:val="18"/>
              </w:rPr>
              <w:t>教学实践探索</w:t>
            </w:r>
          </w:p>
        </w:tc>
        <w:tc>
          <w:tcPr>
            <w:tcW w:w="1040" w:type="dxa"/>
            <w:vAlign w:val="center"/>
          </w:tcPr>
          <w:p w14:paraId="6F992042" w14:textId="77777777" w:rsidR="00FA2D9E" w:rsidRPr="00FD7F0F" w:rsidRDefault="00FA2D9E" w:rsidP="00494DDA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专题讲座</w:t>
            </w:r>
          </w:p>
        </w:tc>
        <w:tc>
          <w:tcPr>
            <w:tcW w:w="2177" w:type="dxa"/>
            <w:vMerge w:val="restart"/>
            <w:vAlign w:val="center"/>
          </w:tcPr>
          <w:p w14:paraId="6077739E" w14:textId="77777777" w:rsidR="00FA2D9E" w:rsidRPr="00FD7F0F" w:rsidRDefault="00250BB1" w:rsidP="00494DDA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可持续设计与研究——典型课程教学实践探索</w:t>
            </w:r>
          </w:p>
        </w:tc>
        <w:tc>
          <w:tcPr>
            <w:tcW w:w="708" w:type="dxa"/>
            <w:vAlign w:val="center"/>
          </w:tcPr>
          <w:p w14:paraId="619B671D" w14:textId="77777777" w:rsidR="00FA2D9E" w:rsidRPr="00FD7F0F" w:rsidRDefault="00FA2D9E" w:rsidP="00494DDA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D7F0F">
              <w:rPr>
                <w:rFonts w:ascii="仿宋" w:eastAsia="仿宋" w:hAnsi="仿宋" w:hint="eastAsia"/>
                <w:sz w:val="18"/>
                <w:szCs w:val="18"/>
              </w:rPr>
              <w:t>8</w:t>
            </w:r>
          </w:p>
        </w:tc>
        <w:tc>
          <w:tcPr>
            <w:tcW w:w="1843" w:type="dxa"/>
          </w:tcPr>
          <w:p w14:paraId="21CFA0E6" w14:textId="77777777" w:rsidR="00FA2D9E" w:rsidRPr="00FD7F0F" w:rsidRDefault="00FA2D9E" w:rsidP="00494DDA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D7F0F">
              <w:rPr>
                <w:rFonts w:ascii="仿宋" w:eastAsia="仿宋" w:hAnsi="仿宋" w:hint="eastAsia"/>
                <w:sz w:val="18"/>
                <w:szCs w:val="18"/>
              </w:rPr>
              <w:t>娄永琪</w:t>
            </w:r>
          </w:p>
        </w:tc>
        <w:tc>
          <w:tcPr>
            <w:tcW w:w="1468" w:type="dxa"/>
          </w:tcPr>
          <w:p w14:paraId="355C5778" w14:textId="7D11D565" w:rsidR="00FA2D9E" w:rsidRPr="00FD7F0F" w:rsidRDefault="00FA2D9E" w:rsidP="00494DDA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A2D9E">
              <w:rPr>
                <w:rFonts w:ascii="仿宋" w:eastAsia="仿宋" w:hAnsi="仿宋" w:hint="eastAsia"/>
                <w:sz w:val="16"/>
                <w:szCs w:val="16"/>
              </w:rPr>
              <w:t>配有课程助理</w:t>
            </w:r>
            <w:r w:rsidR="009C6C2F">
              <w:rPr>
                <w:rFonts w:ascii="仿宋" w:eastAsia="仿宋" w:hAnsi="仿宋" w:hint="eastAsia"/>
                <w:sz w:val="16"/>
                <w:szCs w:val="16"/>
              </w:rPr>
              <w:t>1</w:t>
            </w:r>
            <w:r w:rsidRPr="00FA2D9E">
              <w:rPr>
                <w:rFonts w:ascii="仿宋" w:eastAsia="仿宋" w:hAnsi="仿宋" w:hint="eastAsia"/>
                <w:sz w:val="16"/>
                <w:szCs w:val="16"/>
              </w:rPr>
              <w:t>名</w:t>
            </w:r>
          </w:p>
        </w:tc>
      </w:tr>
      <w:tr w:rsidR="00FA2D9E" w:rsidRPr="00FD7F0F" w14:paraId="2AEDE525" w14:textId="77777777" w:rsidTr="005D0155">
        <w:trPr>
          <w:trHeight w:hRule="exact" w:val="510"/>
          <w:jc w:val="center"/>
        </w:trPr>
        <w:tc>
          <w:tcPr>
            <w:tcW w:w="1286" w:type="dxa"/>
            <w:vMerge/>
            <w:vAlign w:val="center"/>
          </w:tcPr>
          <w:p w14:paraId="03510802" w14:textId="77777777" w:rsidR="00FA2D9E" w:rsidRPr="00FD7F0F" w:rsidRDefault="00FA2D9E" w:rsidP="00494DD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40" w:type="dxa"/>
            <w:vAlign w:val="center"/>
          </w:tcPr>
          <w:p w14:paraId="56ACF46A" w14:textId="77777777" w:rsidR="00FA2D9E" w:rsidRPr="00FD7F0F" w:rsidRDefault="00FA2D9E" w:rsidP="00494DDA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工作坊</w:t>
            </w:r>
          </w:p>
        </w:tc>
        <w:tc>
          <w:tcPr>
            <w:tcW w:w="2177" w:type="dxa"/>
            <w:vMerge/>
            <w:vAlign w:val="center"/>
          </w:tcPr>
          <w:p w14:paraId="44296F7C" w14:textId="77777777" w:rsidR="00FA2D9E" w:rsidRPr="00FD7F0F" w:rsidRDefault="00FA2D9E" w:rsidP="00494DDA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4A6C4E3" w14:textId="77777777" w:rsidR="00FA2D9E" w:rsidRPr="00FD7F0F" w:rsidRDefault="00FA2D9E" w:rsidP="00494DDA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D7F0F">
              <w:rPr>
                <w:rFonts w:ascii="仿宋" w:eastAsia="仿宋" w:hAnsi="仿宋" w:hint="eastAsia"/>
                <w:sz w:val="18"/>
                <w:szCs w:val="18"/>
              </w:rPr>
              <w:t>8</w:t>
            </w:r>
          </w:p>
        </w:tc>
        <w:tc>
          <w:tcPr>
            <w:tcW w:w="1843" w:type="dxa"/>
          </w:tcPr>
          <w:p w14:paraId="0CDBEDF8" w14:textId="77777777" w:rsidR="00FA2D9E" w:rsidRPr="00FD7F0F" w:rsidRDefault="00FA2D9E" w:rsidP="00494DDA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D7F0F">
              <w:rPr>
                <w:rFonts w:ascii="仿宋" w:eastAsia="仿宋" w:hAnsi="仿宋" w:hint="eastAsia"/>
                <w:sz w:val="18"/>
                <w:szCs w:val="18"/>
              </w:rPr>
              <w:t>王红江</w:t>
            </w:r>
          </w:p>
        </w:tc>
        <w:tc>
          <w:tcPr>
            <w:tcW w:w="1468" w:type="dxa"/>
          </w:tcPr>
          <w:p w14:paraId="6C44EABA" w14:textId="77777777" w:rsidR="00FA2D9E" w:rsidRPr="00FD7F0F" w:rsidRDefault="00FA2D9E" w:rsidP="00494DDA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A2D9E">
              <w:rPr>
                <w:rFonts w:ascii="仿宋" w:eastAsia="仿宋" w:hAnsi="仿宋" w:hint="eastAsia"/>
                <w:sz w:val="16"/>
                <w:szCs w:val="16"/>
              </w:rPr>
              <w:t>配有课程助理</w:t>
            </w:r>
            <w:r>
              <w:rPr>
                <w:rFonts w:ascii="仿宋" w:eastAsia="仿宋" w:hAnsi="仿宋" w:hint="eastAsia"/>
                <w:sz w:val="16"/>
                <w:szCs w:val="16"/>
              </w:rPr>
              <w:t>2</w:t>
            </w:r>
            <w:r w:rsidRPr="00FA2D9E">
              <w:rPr>
                <w:rFonts w:ascii="仿宋" w:eastAsia="仿宋" w:hAnsi="仿宋" w:hint="eastAsia"/>
                <w:sz w:val="16"/>
                <w:szCs w:val="16"/>
              </w:rPr>
              <w:t>名</w:t>
            </w:r>
          </w:p>
        </w:tc>
      </w:tr>
      <w:tr w:rsidR="00FA2D9E" w:rsidRPr="00FD7F0F" w14:paraId="12E13231" w14:textId="77777777" w:rsidTr="005D0155">
        <w:trPr>
          <w:trHeight w:hRule="exact" w:val="510"/>
          <w:jc w:val="center"/>
        </w:trPr>
        <w:tc>
          <w:tcPr>
            <w:tcW w:w="1286" w:type="dxa"/>
            <w:vMerge/>
            <w:vAlign w:val="center"/>
          </w:tcPr>
          <w:p w14:paraId="037C94C9" w14:textId="77777777" w:rsidR="00FA2D9E" w:rsidRPr="00FD7F0F" w:rsidRDefault="00FA2D9E" w:rsidP="00494DD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40" w:type="dxa"/>
            <w:vAlign w:val="center"/>
          </w:tcPr>
          <w:p w14:paraId="5D649C6A" w14:textId="77777777" w:rsidR="00FA2D9E" w:rsidRPr="00FD7F0F" w:rsidRDefault="00FA2D9E" w:rsidP="00494DDA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专题讲座</w:t>
            </w:r>
          </w:p>
        </w:tc>
        <w:tc>
          <w:tcPr>
            <w:tcW w:w="2177" w:type="dxa"/>
            <w:vMerge w:val="restart"/>
            <w:vAlign w:val="center"/>
          </w:tcPr>
          <w:p w14:paraId="77D16D97" w14:textId="77777777" w:rsidR="00FA2D9E" w:rsidRPr="00FD7F0F" w:rsidRDefault="00250BB1" w:rsidP="00494DDA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从视觉到感受到体验——典型课程教学实践探索</w:t>
            </w:r>
          </w:p>
        </w:tc>
        <w:tc>
          <w:tcPr>
            <w:tcW w:w="708" w:type="dxa"/>
            <w:vAlign w:val="center"/>
          </w:tcPr>
          <w:p w14:paraId="386626F4" w14:textId="77777777" w:rsidR="00FA2D9E" w:rsidRPr="00FD7F0F" w:rsidRDefault="00FA2D9E" w:rsidP="00494DDA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D7F0F">
              <w:rPr>
                <w:rFonts w:ascii="仿宋" w:eastAsia="仿宋" w:hAnsi="仿宋" w:hint="eastAsia"/>
                <w:sz w:val="18"/>
                <w:szCs w:val="18"/>
              </w:rPr>
              <w:t>8</w:t>
            </w:r>
          </w:p>
        </w:tc>
        <w:tc>
          <w:tcPr>
            <w:tcW w:w="1843" w:type="dxa"/>
          </w:tcPr>
          <w:p w14:paraId="41F12419" w14:textId="738FAE8B" w:rsidR="00FA2D9E" w:rsidRPr="007170C5" w:rsidRDefault="00DE0BB2" w:rsidP="00494DDA">
            <w:pPr>
              <w:pStyle w:val="a5"/>
              <w:ind w:firstLineChars="0" w:firstLine="0"/>
              <w:rPr>
                <w:rFonts w:ascii="仿宋" w:eastAsia="仿宋" w:hAnsi="仿宋"/>
                <w:sz w:val="12"/>
                <w:szCs w:val="12"/>
              </w:rPr>
            </w:pPr>
            <w:r w:rsidRPr="007170C5">
              <w:rPr>
                <w:rFonts w:ascii="仿宋" w:eastAsia="仿宋" w:hAnsi="仿宋" w:hint="eastAsia"/>
                <w:sz w:val="18"/>
                <w:szCs w:val="18"/>
              </w:rPr>
              <w:t>白福瑞</w:t>
            </w:r>
            <w:r w:rsidRPr="007170C5">
              <w:rPr>
                <w:rFonts w:ascii="仿宋" w:eastAsia="仿宋" w:hAnsi="仿宋" w:hint="eastAsia"/>
                <w:sz w:val="12"/>
                <w:szCs w:val="12"/>
              </w:rPr>
              <w:t>（</w:t>
            </w:r>
            <w:r w:rsidR="007170C5" w:rsidRPr="007170C5">
              <w:rPr>
                <w:rFonts w:ascii="仿宋" w:eastAsia="仿宋" w:hAnsi="仿宋"/>
                <w:sz w:val="12"/>
                <w:szCs w:val="12"/>
              </w:rPr>
              <w:t xml:space="preserve">Florin </w:t>
            </w:r>
            <w:proofErr w:type="spellStart"/>
            <w:r w:rsidRPr="007170C5">
              <w:rPr>
                <w:rFonts w:ascii="仿宋" w:eastAsia="仿宋" w:hAnsi="仿宋"/>
                <w:sz w:val="12"/>
                <w:szCs w:val="12"/>
              </w:rPr>
              <w:t>Baeriswyl</w:t>
            </w:r>
            <w:proofErr w:type="spellEnd"/>
            <w:r w:rsidRPr="007170C5">
              <w:rPr>
                <w:rFonts w:ascii="仿宋" w:eastAsia="仿宋" w:hAnsi="仿宋" w:hint="eastAsia"/>
                <w:sz w:val="12"/>
                <w:szCs w:val="12"/>
              </w:rPr>
              <w:t>）</w:t>
            </w:r>
          </w:p>
        </w:tc>
        <w:tc>
          <w:tcPr>
            <w:tcW w:w="1468" w:type="dxa"/>
          </w:tcPr>
          <w:p w14:paraId="5B02BB88" w14:textId="77777777" w:rsidR="00FA2D9E" w:rsidRPr="00FD7F0F" w:rsidRDefault="00FA2D9E" w:rsidP="00494DDA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A2D9E">
              <w:rPr>
                <w:rFonts w:ascii="仿宋" w:eastAsia="仿宋" w:hAnsi="仿宋" w:hint="eastAsia"/>
                <w:sz w:val="16"/>
                <w:szCs w:val="16"/>
              </w:rPr>
              <w:t>配有课程助理</w:t>
            </w:r>
            <w:r>
              <w:rPr>
                <w:rFonts w:ascii="仿宋" w:eastAsia="仿宋" w:hAnsi="仿宋" w:hint="eastAsia"/>
                <w:sz w:val="16"/>
                <w:szCs w:val="16"/>
              </w:rPr>
              <w:t>2</w:t>
            </w:r>
            <w:r w:rsidRPr="00FA2D9E">
              <w:rPr>
                <w:rFonts w:ascii="仿宋" w:eastAsia="仿宋" w:hAnsi="仿宋" w:hint="eastAsia"/>
                <w:sz w:val="16"/>
                <w:szCs w:val="16"/>
              </w:rPr>
              <w:t>名</w:t>
            </w:r>
          </w:p>
        </w:tc>
      </w:tr>
      <w:tr w:rsidR="00FA2D9E" w:rsidRPr="00FD7F0F" w14:paraId="2D6FAF6D" w14:textId="77777777" w:rsidTr="005D0155">
        <w:trPr>
          <w:trHeight w:hRule="exact" w:val="510"/>
          <w:jc w:val="center"/>
        </w:trPr>
        <w:tc>
          <w:tcPr>
            <w:tcW w:w="1286" w:type="dxa"/>
            <w:vMerge/>
            <w:vAlign w:val="center"/>
          </w:tcPr>
          <w:p w14:paraId="644F36D9" w14:textId="77777777" w:rsidR="00FA2D9E" w:rsidRPr="00FD7F0F" w:rsidRDefault="00FA2D9E" w:rsidP="00494DD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40" w:type="dxa"/>
            <w:vAlign w:val="center"/>
          </w:tcPr>
          <w:p w14:paraId="4DF813C0" w14:textId="77777777" w:rsidR="00FA2D9E" w:rsidRPr="00FD7F0F" w:rsidRDefault="00FA2D9E" w:rsidP="00494DDA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工作坊</w:t>
            </w:r>
          </w:p>
        </w:tc>
        <w:tc>
          <w:tcPr>
            <w:tcW w:w="2177" w:type="dxa"/>
            <w:vMerge/>
            <w:vAlign w:val="center"/>
          </w:tcPr>
          <w:p w14:paraId="411A7C53" w14:textId="77777777" w:rsidR="00FA2D9E" w:rsidRPr="00FD7F0F" w:rsidRDefault="00FA2D9E" w:rsidP="00494DDA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020523F" w14:textId="77777777" w:rsidR="00FA2D9E" w:rsidRPr="00FD7F0F" w:rsidRDefault="00FA2D9E" w:rsidP="00494DDA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D7F0F">
              <w:rPr>
                <w:rFonts w:ascii="仿宋" w:eastAsia="仿宋" w:hAnsi="仿宋" w:hint="eastAsia"/>
                <w:sz w:val="18"/>
                <w:szCs w:val="18"/>
              </w:rPr>
              <w:t>8</w:t>
            </w:r>
          </w:p>
        </w:tc>
        <w:tc>
          <w:tcPr>
            <w:tcW w:w="1843" w:type="dxa"/>
          </w:tcPr>
          <w:p w14:paraId="63000969" w14:textId="77777777" w:rsidR="00FA2D9E" w:rsidRPr="005D0155" w:rsidRDefault="00FA2D9E" w:rsidP="00494DDA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D0155">
              <w:rPr>
                <w:rFonts w:ascii="仿宋" w:eastAsia="仿宋" w:hAnsi="仿宋" w:hint="eastAsia"/>
                <w:sz w:val="18"/>
                <w:szCs w:val="18"/>
              </w:rPr>
              <w:t>徐军</w:t>
            </w:r>
          </w:p>
        </w:tc>
        <w:tc>
          <w:tcPr>
            <w:tcW w:w="1468" w:type="dxa"/>
          </w:tcPr>
          <w:p w14:paraId="1375E8C6" w14:textId="77777777" w:rsidR="00FA2D9E" w:rsidRPr="00FD7F0F" w:rsidRDefault="00FA2D9E" w:rsidP="00494DDA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A2D9E">
              <w:rPr>
                <w:rFonts w:ascii="仿宋" w:eastAsia="仿宋" w:hAnsi="仿宋" w:hint="eastAsia"/>
                <w:sz w:val="16"/>
                <w:szCs w:val="16"/>
              </w:rPr>
              <w:t>配有课程助理</w:t>
            </w:r>
            <w:r>
              <w:rPr>
                <w:rFonts w:ascii="仿宋" w:eastAsia="仿宋" w:hAnsi="仿宋" w:hint="eastAsia"/>
                <w:sz w:val="16"/>
                <w:szCs w:val="16"/>
              </w:rPr>
              <w:t>2</w:t>
            </w:r>
            <w:r w:rsidRPr="00FA2D9E">
              <w:rPr>
                <w:rFonts w:ascii="仿宋" w:eastAsia="仿宋" w:hAnsi="仿宋" w:hint="eastAsia"/>
                <w:sz w:val="16"/>
                <w:szCs w:val="16"/>
              </w:rPr>
              <w:t>名</w:t>
            </w:r>
          </w:p>
        </w:tc>
      </w:tr>
      <w:tr w:rsidR="00FA2D9E" w:rsidRPr="00FD7F0F" w14:paraId="479B97E9" w14:textId="77777777" w:rsidTr="005D0155">
        <w:trPr>
          <w:trHeight w:hRule="exact" w:val="663"/>
          <w:jc w:val="center"/>
        </w:trPr>
        <w:tc>
          <w:tcPr>
            <w:tcW w:w="1286" w:type="dxa"/>
            <w:vMerge/>
            <w:vAlign w:val="center"/>
          </w:tcPr>
          <w:p w14:paraId="30A9A49E" w14:textId="77777777" w:rsidR="00FA2D9E" w:rsidRPr="00FD7F0F" w:rsidRDefault="00FA2D9E" w:rsidP="00494DD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40" w:type="dxa"/>
            <w:vAlign w:val="center"/>
          </w:tcPr>
          <w:p w14:paraId="771D07D4" w14:textId="77777777" w:rsidR="00FA2D9E" w:rsidRPr="00FD7F0F" w:rsidRDefault="00FA2D9E" w:rsidP="00494DDA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专题讲座</w:t>
            </w:r>
          </w:p>
        </w:tc>
        <w:tc>
          <w:tcPr>
            <w:tcW w:w="2177" w:type="dxa"/>
            <w:vMerge w:val="restart"/>
            <w:vAlign w:val="center"/>
          </w:tcPr>
          <w:p w14:paraId="2FC24654" w14:textId="77777777" w:rsidR="00FA2D9E" w:rsidRPr="00FD7F0F" w:rsidRDefault="00762D1D" w:rsidP="00494DDA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设计是一种战略——</w:t>
            </w:r>
            <w:r w:rsidR="00FA2D9E" w:rsidRPr="00FD7F0F">
              <w:rPr>
                <w:rFonts w:ascii="仿宋" w:eastAsia="仿宋" w:hAnsi="仿宋" w:hint="eastAsia"/>
                <w:sz w:val="18"/>
                <w:szCs w:val="18"/>
              </w:rPr>
              <w:t>典型课程教学实践</w:t>
            </w:r>
            <w:r w:rsidR="00250BB1">
              <w:rPr>
                <w:rFonts w:ascii="仿宋" w:eastAsia="仿宋" w:hAnsi="仿宋" w:hint="eastAsia"/>
                <w:sz w:val="18"/>
                <w:szCs w:val="18"/>
              </w:rPr>
              <w:t>探索</w:t>
            </w:r>
          </w:p>
        </w:tc>
        <w:tc>
          <w:tcPr>
            <w:tcW w:w="708" w:type="dxa"/>
            <w:vAlign w:val="center"/>
          </w:tcPr>
          <w:p w14:paraId="4B10D729" w14:textId="77777777" w:rsidR="00FA2D9E" w:rsidRPr="00FD7F0F" w:rsidRDefault="00FA2D9E" w:rsidP="00494DDA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D7F0F">
              <w:rPr>
                <w:rFonts w:ascii="仿宋" w:eastAsia="仿宋" w:hAnsi="仿宋" w:hint="eastAsia"/>
                <w:sz w:val="18"/>
                <w:szCs w:val="18"/>
              </w:rPr>
              <w:t>8</w:t>
            </w:r>
          </w:p>
        </w:tc>
        <w:tc>
          <w:tcPr>
            <w:tcW w:w="1843" w:type="dxa"/>
          </w:tcPr>
          <w:p w14:paraId="601B2725" w14:textId="6DE750AE" w:rsidR="00FA2D9E" w:rsidRPr="00DE0BB2" w:rsidRDefault="00244EFC" w:rsidP="00494DDA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D0155">
              <w:rPr>
                <w:rFonts w:ascii="仿宋" w:eastAsia="仿宋" w:hAnsi="仿宋" w:hint="eastAsia"/>
                <w:sz w:val="18"/>
                <w:szCs w:val="18"/>
              </w:rPr>
              <w:t>贺迈（</w:t>
            </w:r>
            <w:r w:rsidRPr="00DE0BB2">
              <w:rPr>
                <w:rFonts w:ascii="仿宋" w:eastAsia="仿宋" w:hAnsi="仿宋"/>
                <w:sz w:val="18"/>
                <w:szCs w:val="18"/>
              </w:rPr>
              <w:t>Mathis Heller</w:t>
            </w:r>
            <w:r w:rsidRPr="005D0155">
              <w:rPr>
                <w:rFonts w:ascii="仿宋" w:eastAsia="仿宋" w:hAnsi="仿宋" w:hint="eastAsia"/>
                <w:sz w:val="18"/>
                <w:szCs w:val="18"/>
              </w:rPr>
              <w:t>）</w:t>
            </w:r>
          </w:p>
        </w:tc>
        <w:tc>
          <w:tcPr>
            <w:tcW w:w="1468" w:type="dxa"/>
          </w:tcPr>
          <w:p w14:paraId="0CB99BD3" w14:textId="77777777" w:rsidR="00FA2D9E" w:rsidRPr="00FD7F0F" w:rsidRDefault="00FA2D9E" w:rsidP="00494DDA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13"/>
                <w:szCs w:val="13"/>
              </w:rPr>
            </w:pPr>
            <w:r w:rsidRPr="00FA2D9E">
              <w:rPr>
                <w:rFonts w:ascii="仿宋" w:eastAsia="仿宋" w:hAnsi="仿宋" w:hint="eastAsia"/>
                <w:sz w:val="16"/>
                <w:szCs w:val="16"/>
              </w:rPr>
              <w:t>配有课程助理</w:t>
            </w:r>
            <w:r>
              <w:rPr>
                <w:rFonts w:ascii="仿宋" w:eastAsia="仿宋" w:hAnsi="仿宋" w:hint="eastAsia"/>
                <w:sz w:val="16"/>
                <w:szCs w:val="16"/>
              </w:rPr>
              <w:t>2</w:t>
            </w:r>
            <w:r w:rsidRPr="00FA2D9E">
              <w:rPr>
                <w:rFonts w:ascii="仿宋" w:eastAsia="仿宋" w:hAnsi="仿宋" w:hint="eastAsia"/>
                <w:sz w:val="16"/>
                <w:szCs w:val="16"/>
              </w:rPr>
              <w:t>名</w:t>
            </w:r>
          </w:p>
        </w:tc>
      </w:tr>
      <w:tr w:rsidR="00FA2D9E" w:rsidRPr="00FD7F0F" w14:paraId="09657E93" w14:textId="77777777" w:rsidTr="005D0155">
        <w:trPr>
          <w:trHeight w:hRule="exact" w:val="510"/>
          <w:jc w:val="center"/>
        </w:trPr>
        <w:tc>
          <w:tcPr>
            <w:tcW w:w="1286" w:type="dxa"/>
            <w:vMerge/>
            <w:vAlign w:val="center"/>
          </w:tcPr>
          <w:p w14:paraId="371FB091" w14:textId="77777777" w:rsidR="00FA2D9E" w:rsidRPr="00FD7F0F" w:rsidRDefault="00FA2D9E" w:rsidP="00494DD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40" w:type="dxa"/>
            <w:vAlign w:val="center"/>
          </w:tcPr>
          <w:p w14:paraId="55C58C3B" w14:textId="77777777" w:rsidR="00FA2D9E" w:rsidRPr="00FD7F0F" w:rsidRDefault="00FA2D9E" w:rsidP="00494DDA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工作坊</w:t>
            </w:r>
          </w:p>
        </w:tc>
        <w:tc>
          <w:tcPr>
            <w:tcW w:w="2177" w:type="dxa"/>
            <w:vMerge/>
            <w:vAlign w:val="center"/>
          </w:tcPr>
          <w:p w14:paraId="16A1A04F" w14:textId="77777777" w:rsidR="00FA2D9E" w:rsidRPr="00FD7F0F" w:rsidRDefault="00FA2D9E" w:rsidP="00494DDA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518FA741" w14:textId="77777777" w:rsidR="00FA2D9E" w:rsidRPr="00FD7F0F" w:rsidRDefault="00FA2D9E" w:rsidP="00494DDA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D7F0F">
              <w:rPr>
                <w:rFonts w:ascii="仿宋" w:eastAsia="仿宋" w:hAnsi="仿宋" w:hint="eastAsia"/>
                <w:sz w:val="18"/>
                <w:szCs w:val="18"/>
              </w:rPr>
              <w:t>8</w:t>
            </w:r>
          </w:p>
        </w:tc>
        <w:tc>
          <w:tcPr>
            <w:tcW w:w="1843" w:type="dxa"/>
          </w:tcPr>
          <w:p w14:paraId="0F103711" w14:textId="77777777" w:rsidR="00FA2D9E" w:rsidRPr="00FD7F0F" w:rsidRDefault="00FA2D9E" w:rsidP="00494DDA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D7F0F">
              <w:rPr>
                <w:rFonts w:ascii="仿宋" w:eastAsia="仿宋" w:hAnsi="仿宋" w:hint="eastAsia"/>
                <w:sz w:val="18"/>
                <w:szCs w:val="18"/>
              </w:rPr>
              <w:t>周佚</w:t>
            </w:r>
          </w:p>
        </w:tc>
        <w:tc>
          <w:tcPr>
            <w:tcW w:w="1468" w:type="dxa"/>
          </w:tcPr>
          <w:p w14:paraId="7C1D4177" w14:textId="77777777" w:rsidR="00FA2D9E" w:rsidRPr="00FD7F0F" w:rsidRDefault="00FA2D9E" w:rsidP="00494DDA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A2D9E">
              <w:rPr>
                <w:rFonts w:ascii="仿宋" w:eastAsia="仿宋" w:hAnsi="仿宋" w:hint="eastAsia"/>
                <w:sz w:val="16"/>
                <w:szCs w:val="16"/>
              </w:rPr>
              <w:t>配有课程助理</w:t>
            </w:r>
            <w:r>
              <w:rPr>
                <w:rFonts w:ascii="仿宋" w:eastAsia="仿宋" w:hAnsi="仿宋" w:hint="eastAsia"/>
                <w:sz w:val="16"/>
                <w:szCs w:val="16"/>
              </w:rPr>
              <w:t>2</w:t>
            </w:r>
            <w:r w:rsidRPr="00FA2D9E">
              <w:rPr>
                <w:rFonts w:ascii="仿宋" w:eastAsia="仿宋" w:hAnsi="仿宋" w:hint="eastAsia"/>
                <w:sz w:val="16"/>
                <w:szCs w:val="16"/>
              </w:rPr>
              <w:t>名</w:t>
            </w:r>
          </w:p>
        </w:tc>
      </w:tr>
      <w:tr w:rsidR="00FA2D9E" w:rsidRPr="00FD7F0F" w14:paraId="6A5F4F69" w14:textId="77777777" w:rsidTr="009C6C2F">
        <w:trPr>
          <w:trHeight w:hRule="exact" w:val="870"/>
          <w:jc w:val="center"/>
        </w:trPr>
        <w:tc>
          <w:tcPr>
            <w:tcW w:w="1286" w:type="dxa"/>
            <w:vMerge/>
            <w:vAlign w:val="center"/>
          </w:tcPr>
          <w:p w14:paraId="15B58920" w14:textId="77777777" w:rsidR="00FA2D9E" w:rsidRPr="00FD7F0F" w:rsidRDefault="00FA2D9E" w:rsidP="00494DD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40" w:type="dxa"/>
            <w:vAlign w:val="center"/>
          </w:tcPr>
          <w:p w14:paraId="705A3B2F" w14:textId="77777777" w:rsidR="00FA2D9E" w:rsidRPr="00FD7F0F" w:rsidRDefault="00FA2D9E" w:rsidP="00494DDA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D7F0F">
              <w:rPr>
                <w:rFonts w:ascii="仿宋" w:eastAsia="仿宋" w:hAnsi="仿宋" w:hint="eastAsia"/>
                <w:sz w:val="18"/>
                <w:szCs w:val="18"/>
              </w:rPr>
              <w:t>讨论</w:t>
            </w:r>
          </w:p>
        </w:tc>
        <w:tc>
          <w:tcPr>
            <w:tcW w:w="2177" w:type="dxa"/>
            <w:vAlign w:val="center"/>
          </w:tcPr>
          <w:p w14:paraId="509D5A82" w14:textId="77777777" w:rsidR="00FA2D9E" w:rsidRPr="00FD7F0F" w:rsidRDefault="00FA2D9E" w:rsidP="00494DDA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D7F0F">
              <w:rPr>
                <w:rFonts w:ascii="仿宋" w:eastAsia="仿宋" w:hAnsi="仿宋" w:hint="eastAsia"/>
                <w:sz w:val="18"/>
                <w:szCs w:val="18"/>
              </w:rPr>
              <w:t>集中教学研习与小结</w:t>
            </w:r>
          </w:p>
        </w:tc>
        <w:tc>
          <w:tcPr>
            <w:tcW w:w="708" w:type="dxa"/>
            <w:vAlign w:val="center"/>
          </w:tcPr>
          <w:p w14:paraId="3FA5FE60" w14:textId="77777777" w:rsidR="00FA2D9E" w:rsidRPr="00FD7F0F" w:rsidRDefault="00FA2D9E" w:rsidP="00494DDA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12</w:t>
            </w:r>
          </w:p>
        </w:tc>
        <w:tc>
          <w:tcPr>
            <w:tcW w:w="1843" w:type="dxa"/>
          </w:tcPr>
          <w:p w14:paraId="5E1C77D9" w14:textId="191344C0" w:rsidR="00FA2D9E" w:rsidRPr="00FD7F0F" w:rsidRDefault="009C6C2F" w:rsidP="00494DDA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朱国勤、黄建平、冯信群、</w:t>
            </w:r>
            <w:r w:rsidRPr="00FD7F0F">
              <w:rPr>
                <w:rFonts w:ascii="仿宋" w:eastAsia="仿宋" w:hAnsi="仿宋" w:hint="eastAsia"/>
                <w:sz w:val="18"/>
                <w:szCs w:val="18"/>
              </w:rPr>
              <w:t>张同、叶苹</w:t>
            </w:r>
          </w:p>
        </w:tc>
        <w:tc>
          <w:tcPr>
            <w:tcW w:w="1468" w:type="dxa"/>
          </w:tcPr>
          <w:p w14:paraId="052EAAE9" w14:textId="77777777" w:rsidR="00FA2D9E" w:rsidRPr="00FD7F0F" w:rsidRDefault="00FA2D9E" w:rsidP="00494DDA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A2D9E">
              <w:rPr>
                <w:rFonts w:ascii="仿宋" w:eastAsia="仿宋" w:hAnsi="仿宋" w:hint="eastAsia"/>
                <w:sz w:val="16"/>
                <w:szCs w:val="16"/>
              </w:rPr>
              <w:t>配有课程助理</w:t>
            </w:r>
            <w:r>
              <w:rPr>
                <w:rFonts w:ascii="仿宋" w:eastAsia="仿宋" w:hAnsi="仿宋" w:hint="eastAsia"/>
                <w:sz w:val="16"/>
                <w:szCs w:val="16"/>
              </w:rPr>
              <w:t>2</w:t>
            </w:r>
            <w:r w:rsidRPr="00FA2D9E">
              <w:rPr>
                <w:rFonts w:ascii="仿宋" w:eastAsia="仿宋" w:hAnsi="仿宋" w:hint="eastAsia"/>
                <w:sz w:val="16"/>
                <w:szCs w:val="16"/>
              </w:rPr>
              <w:t>名</w:t>
            </w:r>
          </w:p>
        </w:tc>
      </w:tr>
    </w:tbl>
    <w:p w14:paraId="657653C5" w14:textId="77777777" w:rsidR="003B765E" w:rsidRPr="00FD7F0F" w:rsidRDefault="003B765E" w:rsidP="003B765E">
      <w:pPr>
        <w:spacing w:line="360" w:lineRule="auto"/>
        <w:jc w:val="left"/>
        <w:rPr>
          <w:rFonts w:ascii="仿宋" w:eastAsia="仿宋" w:hAnsi="仿宋" w:cs="宋体"/>
          <w:sz w:val="24"/>
          <w:szCs w:val="24"/>
        </w:rPr>
      </w:pPr>
    </w:p>
    <w:p w14:paraId="0778AA99" w14:textId="77777777" w:rsidR="003B765E" w:rsidRDefault="005C4A83" w:rsidP="003B765E">
      <w:pPr>
        <w:spacing w:line="360" w:lineRule="auto"/>
        <w:jc w:val="left"/>
        <w:rPr>
          <w:rFonts w:ascii="仿宋" w:eastAsia="仿宋" w:hAnsi="仿宋" w:cs="Times New Roman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七</w:t>
      </w:r>
      <w:r w:rsidR="003B765E" w:rsidRPr="00FD7F0F">
        <w:rPr>
          <w:rFonts w:ascii="仿宋" w:eastAsia="仿宋" w:hAnsi="仿宋" w:cs="仿宋" w:hint="eastAsia"/>
          <w:b/>
          <w:bCs/>
          <w:sz w:val="24"/>
          <w:szCs w:val="24"/>
        </w:rPr>
        <w:t>、培训</w:t>
      </w:r>
      <w:r w:rsidR="003B765E">
        <w:rPr>
          <w:rFonts w:ascii="仿宋" w:eastAsia="仿宋" w:hAnsi="仿宋" w:cs="仿宋" w:hint="eastAsia"/>
          <w:b/>
          <w:bCs/>
          <w:sz w:val="24"/>
          <w:szCs w:val="24"/>
        </w:rPr>
        <w:t>师资简介</w:t>
      </w:r>
    </w:p>
    <w:p w14:paraId="3B3576FD" w14:textId="77777777" w:rsidR="003B765E" w:rsidRDefault="003B765E" w:rsidP="003B765E">
      <w:pPr>
        <w:numPr>
          <w:ilvl w:val="0"/>
          <w:numId w:val="1"/>
        </w:numPr>
        <w:spacing w:line="360" w:lineRule="auto"/>
        <w:rPr>
          <w:rFonts w:ascii="仿宋" w:eastAsia="仿宋" w:hAnsi="仿宋" w:cs="仿宋"/>
          <w:sz w:val="24"/>
          <w:szCs w:val="24"/>
        </w:rPr>
      </w:pPr>
      <w:r w:rsidRPr="00BA394E">
        <w:rPr>
          <w:rFonts w:ascii="仿宋" w:eastAsia="仿宋" w:hAnsi="仿宋" w:cs="仿宋" w:hint="eastAsia"/>
          <w:b/>
          <w:sz w:val="24"/>
          <w:szCs w:val="24"/>
        </w:rPr>
        <w:t>张</w:t>
      </w:r>
      <w:r>
        <w:rPr>
          <w:rFonts w:ascii="仿宋" w:eastAsia="仿宋" w:hAnsi="仿宋" w:cs="仿宋" w:hint="eastAsia"/>
          <w:b/>
          <w:sz w:val="24"/>
          <w:szCs w:val="24"/>
        </w:rPr>
        <w:t xml:space="preserve">  </w:t>
      </w:r>
      <w:r w:rsidRPr="00BA394E">
        <w:rPr>
          <w:rFonts w:ascii="仿宋" w:eastAsia="仿宋" w:hAnsi="仿宋" w:cs="仿宋" w:hint="eastAsia"/>
          <w:b/>
          <w:sz w:val="24"/>
          <w:szCs w:val="24"/>
        </w:rPr>
        <w:t>同：</w:t>
      </w:r>
      <w:r w:rsidRPr="00BA394E">
        <w:rPr>
          <w:rFonts w:ascii="仿宋" w:eastAsia="仿宋" w:hAnsi="仿宋" w:cs="仿宋" w:hint="eastAsia"/>
          <w:sz w:val="24"/>
          <w:szCs w:val="24"/>
        </w:rPr>
        <w:t>教授、博士生导师，现任上海视觉艺术学院</w:t>
      </w:r>
      <w:r>
        <w:rPr>
          <w:rFonts w:ascii="仿宋" w:eastAsia="仿宋" w:hAnsi="仿宋" w:cs="仿宋" w:hint="eastAsia"/>
          <w:sz w:val="24"/>
          <w:szCs w:val="24"/>
        </w:rPr>
        <w:t>副校长，中国工业设计协会理事；上海市创意设计工作者协会副主席，</w:t>
      </w:r>
      <w:r w:rsidRPr="00BA394E">
        <w:rPr>
          <w:rFonts w:ascii="仿宋" w:eastAsia="仿宋" w:hAnsi="仿宋" w:cs="仿宋" w:hint="eastAsia"/>
          <w:sz w:val="24"/>
          <w:szCs w:val="24"/>
        </w:rPr>
        <w:t>秘书长；上海市美术家协会设计艺术委员会主任；上海工业设计协会副理事长；中国《设计》杂志编委。</w:t>
      </w:r>
    </w:p>
    <w:p w14:paraId="0D22A5B9" w14:textId="77777777" w:rsidR="003B765E" w:rsidRDefault="003B765E" w:rsidP="003B765E">
      <w:pPr>
        <w:numPr>
          <w:ilvl w:val="0"/>
          <w:numId w:val="1"/>
        </w:numPr>
        <w:spacing w:line="360" w:lineRule="auto"/>
        <w:rPr>
          <w:rFonts w:ascii="仿宋" w:eastAsia="仿宋" w:hAnsi="仿宋" w:cs="仿宋"/>
          <w:sz w:val="24"/>
          <w:szCs w:val="24"/>
        </w:rPr>
      </w:pPr>
      <w:r w:rsidRPr="00BA394E">
        <w:rPr>
          <w:rFonts w:ascii="仿宋" w:eastAsia="仿宋" w:hAnsi="仿宋" w:cs="仿宋" w:hint="eastAsia"/>
          <w:b/>
          <w:sz w:val="24"/>
          <w:szCs w:val="24"/>
        </w:rPr>
        <w:t>叶</w:t>
      </w:r>
      <w:r>
        <w:rPr>
          <w:rFonts w:ascii="仿宋" w:eastAsia="仿宋" w:hAnsi="仿宋" w:cs="仿宋" w:hint="eastAsia"/>
          <w:b/>
          <w:sz w:val="24"/>
          <w:szCs w:val="24"/>
        </w:rPr>
        <w:t xml:space="preserve">  </w:t>
      </w:r>
      <w:r w:rsidRPr="00BA394E">
        <w:rPr>
          <w:rFonts w:ascii="仿宋" w:eastAsia="仿宋" w:hAnsi="仿宋" w:cs="仿宋" w:hint="eastAsia"/>
          <w:b/>
          <w:sz w:val="24"/>
          <w:szCs w:val="24"/>
        </w:rPr>
        <w:t>苹：</w:t>
      </w:r>
      <w:r w:rsidRPr="00BA394E">
        <w:rPr>
          <w:rFonts w:ascii="仿宋" w:eastAsia="仿宋" w:hAnsi="仿宋" w:cs="仿宋" w:hint="eastAsia"/>
          <w:sz w:val="24"/>
          <w:szCs w:val="24"/>
        </w:rPr>
        <w:t>教授、硕士生导师，现任上海视觉艺术院学院设计学院院长，中国教育学会设计专业委员会常务理事，上海市高校艺术设计委员会委员，上海市会展行业协会特聘专家</w:t>
      </w:r>
      <w:r>
        <w:rPr>
          <w:rFonts w:ascii="仿宋" w:eastAsia="仿宋" w:hAnsi="仿宋" w:cs="仿宋" w:hint="eastAsia"/>
          <w:sz w:val="24"/>
          <w:szCs w:val="24"/>
        </w:rPr>
        <w:t>。</w:t>
      </w:r>
    </w:p>
    <w:p w14:paraId="053C6D92" w14:textId="77777777" w:rsidR="003B765E" w:rsidRDefault="003B765E" w:rsidP="003B765E">
      <w:pPr>
        <w:numPr>
          <w:ilvl w:val="0"/>
          <w:numId w:val="1"/>
        </w:numPr>
        <w:spacing w:line="360" w:lineRule="auto"/>
        <w:rPr>
          <w:rFonts w:ascii="仿宋" w:eastAsia="仿宋" w:hAnsi="仿宋" w:cs="仿宋"/>
          <w:sz w:val="24"/>
          <w:szCs w:val="24"/>
        </w:rPr>
      </w:pPr>
      <w:r w:rsidRPr="00BA394E">
        <w:rPr>
          <w:rFonts w:ascii="仿宋" w:eastAsia="仿宋" w:hAnsi="仿宋" w:cs="仿宋" w:hint="eastAsia"/>
          <w:b/>
          <w:sz w:val="24"/>
          <w:szCs w:val="24"/>
        </w:rPr>
        <w:t>范圣玺：</w:t>
      </w:r>
      <w:r w:rsidRPr="00BA394E">
        <w:rPr>
          <w:rFonts w:ascii="仿宋" w:eastAsia="仿宋" w:hAnsi="仿宋" w:cs="仿宋" w:hint="eastAsia"/>
          <w:sz w:val="24"/>
          <w:szCs w:val="24"/>
        </w:rPr>
        <w:t>同济大学设计创意学院副院长、教授、博士生导师，日本设计学会会员，日本艺术工学会会员，上海创意设计工作者协会理事。</w:t>
      </w:r>
    </w:p>
    <w:p w14:paraId="7A4438D3" w14:textId="77777777" w:rsidR="003B765E" w:rsidRDefault="003B765E" w:rsidP="003B765E">
      <w:pPr>
        <w:numPr>
          <w:ilvl w:val="0"/>
          <w:numId w:val="1"/>
        </w:numPr>
        <w:spacing w:line="360" w:lineRule="auto"/>
        <w:rPr>
          <w:rFonts w:ascii="仿宋" w:eastAsia="仿宋" w:hAnsi="仿宋" w:cs="仿宋"/>
          <w:sz w:val="24"/>
          <w:szCs w:val="24"/>
        </w:rPr>
      </w:pPr>
      <w:r w:rsidRPr="00BA394E">
        <w:rPr>
          <w:rFonts w:ascii="仿宋" w:eastAsia="仿宋" w:hAnsi="仿宋" w:cs="仿宋" w:hint="eastAsia"/>
          <w:b/>
          <w:sz w:val="24"/>
          <w:szCs w:val="24"/>
        </w:rPr>
        <w:t>周至禹：</w:t>
      </w:r>
      <w:r w:rsidRPr="00BA394E">
        <w:rPr>
          <w:rFonts w:ascii="仿宋" w:eastAsia="仿宋" w:hAnsi="仿宋" w:cs="仿宋" w:hint="eastAsia"/>
          <w:sz w:val="24"/>
          <w:szCs w:val="24"/>
        </w:rPr>
        <w:t>教授，博士生导师，现为中央美术学院设计学院教授</w:t>
      </w:r>
      <w:r w:rsidRPr="00BA394E">
        <w:rPr>
          <w:rFonts w:ascii="仿宋" w:eastAsia="仿宋" w:hAnsi="仿宋" w:cs="仿宋"/>
          <w:sz w:val="24"/>
          <w:szCs w:val="24"/>
        </w:rPr>
        <w:t>,</w:t>
      </w:r>
      <w:r w:rsidRPr="00BA394E">
        <w:rPr>
          <w:rFonts w:ascii="仿宋" w:eastAsia="仿宋" w:hAnsi="仿宋" w:cs="仿宋" w:hint="eastAsia"/>
          <w:sz w:val="24"/>
          <w:szCs w:val="24"/>
        </w:rPr>
        <w:t>院学术委员会委员。系中国美术家协会、中国版画家协会会员，中国流行色协会教育委员会委员</w:t>
      </w:r>
    </w:p>
    <w:p w14:paraId="3FFB3314" w14:textId="77777777" w:rsidR="003B765E" w:rsidRDefault="003B765E" w:rsidP="003B765E">
      <w:pPr>
        <w:numPr>
          <w:ilvl w:val="0"/>
          <w:numId w:val="1"/>
        </w:numPr>
        <w:spacing w:line="360" w:lineRule="auto"/>
        <w:rPr>
          <w:rFonts w:ascii="仿宋" w:eastAsia="仿宋" w:hAnsi="仿宋" w:cs="仿宋"/>
          <w:sz w:val="24"/>
          <w:szCs w:val="24"/>
        </w:rPr>
      </w:pPr>
      <w:r w:rsidRPr="00BA394E">
        <w:rPr>
          <w:rFonts w:ascii="仿宋" w:eastAsia="仿宋" w:hAnsi="仿宋" w:cs="仿宋" w:hint="eastAsia"/>
          <w:b/>
          <w:sz w:val="24"/>
          <w:szCs w:val="24"/>
        </w:rPr>
        <w:t>殷正声：</w:t>
      </w:r>
      <w:r w:rsidRPr="00BA394E">
        <w:rPr>
          <w:rFonts w:ascii="仿宋" w:eastAsia="仿宋" w:hAnsi="仿宋" w:cs="仿宋" w:hint="eastAsia"/>
          <w:sz w:val="24"/>
          <w:szCs w:val="24"/>
        </w:rPr>
        <w:t>同济大学建筑与城市规划学院艺术设计系教授，博士生导师。</w:t>
      </w:r>
    </w:p>
    <w:p w14:paraId="22E36DAB" w14:textId="77777777" w:rsidR="003B765E" w:rsidRDefault="003B765E" w:rsidP="003B765E">
      <w:pPr>
        <w:numPr>
          <w:ilvl w:val="0"/>
          <w:numId w:val="1"/>
        </w:numPr>
        <w:spacing w:line="360" w:lineRule="auto"/>
        <w:rPr>
          <w:rFonts w:ascii="仿宋" w:eastAsia="仿宋" w:hAnsi="仿宋" w:cs="仿宋"/>
          <w:sz w:val="24"/>
          <w:szCs w:val="24"/>
        </w:rPr>
      </w:pPr>
      <w:r w:rsidRPr="00BA394E">
        <w:rPr>
          <w:rFonts w:ascii="仿宋" w:eastAsia="仿宋" w:hAnsi="仿宋" w:cs="仿宋" w:hint="eastAsia"/>
          <w:b/>
          <w:sz w:val="24"/>
          <w:szCs w:val="24"/>
        </w:rPr>
        <w:t>娄永琪：</w:t>
      </w:r>
      <w:r w:rsidRPr="00BA394E">
        <w:rPr>
          <w:rFonts w:ascii="仿宋" w:eastAsia="仿宋" w:hAnsi="仿宋" w:cs="仿宋" w:hint="eastAsia"/>
          <w:sz w:val="24"/>
          <w:szCs w:val="24"/>
        </w:rPr>
        <w:t>同济大学设计创意学院教授院长，同济大学中芬中心副主任，芬兰阿尔托大学艺术、设计和建筑学院客座教授。</w:t>
      </w:r>
    </w:p>
    <w:p w14:paraId="09F30613" w14:textId="77777777" w:rsidR="003B765E" w:rsidRDefault="003B765E" w:rsidP="003B765E">
      <w:pPr>
        <w:numPr>
          <w:ilvl w:val="0"/>
          <w:numId w:val="1"/>
        </w:numPr>
        <w:spacing w:line="360" w:lineRule="auto"/>
        <w:rPr>
          <w:rFonts w:ascii="仿宋" w:eastAsia="仿宋" w:hAnsi="仿宋" w:cs="仿宋"/>
          <w:sz w:val="24"/>
          <w:szCs w:val="24"/>
        </w:rPr>
      </w:pPr>
      <w:r w:rsidRPr="00BA394E">
        <w:rPr>
          <w:rFonts w:ascii="仿宋" w:eastAsia="仿宋" w:hAnsi="仿宋" w:cs="仿宋" w:hint="eastAsia"/>
          <w:b/>
          <w:sz w:val="24"/>
          <w:szCs w:val="24"/>
        </w:rPr>
        <w:t>张立群：</w:t>
      </w:r>
      <w:r w:rsidRPr="00BA394E">
        <w:rPr>
          <w:rFonts w:ascii="仿宋" w:eastAsia="仿宋" w:hAnsi="仿宋" w:cs="仿宋" w:hint="eastAsia"/>
          <w:sz w:val="24"/>
          <w:szCs w:val="24"/>
        </w:rPr>
        <w:t>上海交通大学媒体与设计学院副教授，硕士生导师，设计管理研究所所长。上海工业设计协会理事，上海市现代设计法研究会理事，上海设计中心副秘书长。</w:t>
      </w:r>
    </w:p>
    <w:p w14:paraId="4B3CCF48" w14:textId="77777777" w:rsidR="003B765E" w:rsidRDefault="003B765E" w:rsidP="003B765E">
      <w:pPr>
        <w:numPr>
          <w:ilvl w:val="0"/>
          <w:numId w:val="1"/>
        </w:numPr>
        <w:spacing w:line="360" w:lineRule="auto"/>
        <w:rPr>
          <w:rFonts w:ascii="仿宋" w:eastAsia="仿宋" w:hAnsi="仿宋" w:cs="仿宋"/>
          <w:sz w:val="24"/>
          <w:szCs w:val="24"/>
        </w:rPr>
      </w:pPr>
      <w:r w:rsidRPr="00BA394E">
        <w:rPr>
          <w:rFonts w:ascii="仿宋" w:eastAsia="仿宋" w:hAnsi="仿宋" w:cs="仿宋" w:hint="eastAsia"/>
          <w:b/>
          <w:sz w:val="24"/>
          <w:szCs w:val="24"/>
        </w:rPr>
        <w:t>吴</w:t>
      </w:r>
      <w:r>
        <w:rPr>
          <w:rFonts w:ascii="仿宋" w:eastAsia="仿宋" w:hAnsi="仿宋" w:cs="仿宋" w:hint="eastAsia"/>
          <w:b/>
          <w:sz w:val="24"/>
          <w:szCs w:val="24"/>
        </w:rPr>
        <w:t xml:space="preserve">  </w:t>
      </w:r>
      <w:r w:rsidRPr="00BA394E">
        <w:rPr>
          <w:rFonts w:ascii="仿宋" w:eastAsia="仿宋" w:hAnsi="仿宋" w:cs="仿宋" w:hint="eastAsia"/>
          <w:b/>
          <w:sz w:val="24"/>
          <w:szCs w:val="24"/>
        </w:rPr>
        <w:t>翔：</w:t>
      </w:r>
      <w:hyperlink r:id="rId9" w:history="1">
        <w:r w:rsidRPr="00BA394E">
          <w:rPr>
            <w:rFonts w:ascii="仿宋" w:eastAsia="仿宋" w:hAnsi="仿宋" w:cs="仿宋" w:hint="eastAsia"/>
            <w:sz w:val="24"/>
            <w:szCs w:val="24"/>
          </w:rPr>
          <w:t>东华大学</w:t>
        </w:r>
      </w:hyperlink>
      <w:r w:rsidRPr="00BA394E">
        <w:rPr>
          <w:rFonts w:ascii="仿宋" w:eastAsia="仿宋" w:hAnsi="仿宋" w:cs="仿宋" w:hint="eastAsia"/>
          <w:sz w:val="24"/>
          <w:szCs w:val="24"/>
        </w:rPr>
        <w:t>服装学院工业设计学科教授、硕士生导师。现担任</w:t>
      </w:r>
      <w:hyperlink r:id="rId10" w:history="1">
        <w:r w:rsidRPr="00BA394E">
          <w:rPr>
            <w:rFonts w:ascii="仿宋" w:eastAsia="仿宋" w:hAnsi="仿宋" w:cs="仿宋" w:hint="eastAsia"/>
            <w:sz w:val="24"/>
            <w:szCs w:val="24"/>
          </w:rPr>
          <w:t>中国工</w:t>
        </w:r>
        <w:r w:rsidRPr="00BA394E">
          <w:rPr>
            <w:rFonts w:ascii="仿宋" w:eastAsia="仿宋" w:hAnsi="仿宋" w:cs="仿宋" w:hint="eastAsia"/>
            <w:sz w:val="24"/>
            <w:szCs w:val="24"/>
          </w:rPr>
          <w:lastRenderedPageBreak/>
          <w:t>业设计协会</w:t>
        </w:r>
      </w:hyperlink>
      <w:r w:rsidRPr="00BA394E">
        <w:rPr>
          <w:rFonts w:ascii="仿宋" w:eastAsia="仿宋" w:hAnsi="仿宋" w:cs="仿宋" w:hint="eastAsia"/>
          <w:sz w:val="24"/>
          <w:szCs w:val="24"/>
        </w:rPr>
        <w:t>理事、上海工业设计协会常务理事、《</w:t>
      </w:r>
      <w:hyperlink r:id="rId11" w:history="1">
        <w:r w:rsidRPr="00BA394E">
          <w:rPr>
            <w:rFonts w:ascii="仿宋" w:eastAsia="仿宋" w:hAnsi="仿宋" w:cs="仿宋" w:hint="eastAsia"/>
            <w:sz w:val="24"/>
            <w:szCs w:val="24"/>
          </w:rPr>
          <w:t>包装工程</w:t>
        </w:r>
      </w:hyperlink>
      <w:r w:rsidRPr="00BA394E">
        <w:rPr>
          <w:rFonts w:ascii="仿宋" w:eastAsia="仿宋" w:hAnsi="仿宋" w:cs="仿宋" w:hint="eastAsia"/>
          <w:sz w:val="24"/>
          <w:szCs w:val="24"/>
        </w:rPr>
        <w:t>》</w:t>
      </w:r>
      <w:r w:rsidRPr="00BA394E">
        <w:rPr>
          <w:rFonts w:ascii="仿宋" w:eastAsia="仿宋" w:hAnsi="仿宋" w:cs="仿宋"/>
          <w:sz w:val="24"/>
          <w:szCs w:val="24"/>
        </w:rPr>
        <w:t>(</w:t>
      </w:r>
      <w:r w:rsidRPr="00BA394E">
        <w:rPr>
          <w:rFonts w:ascii="仿宋" w:eastAsia="仿宋" w:hAnsi="仿宋" w:cs="仿宋" w:hint="eastAsia"/>
          <w:sz w:val="24"/>
          <w:szCs w:val="24"/>
        </w:rPr>
        <w:t>核心</w:t>
      </w:r>
      <w:r w:rsidRPr="00BA394E">
        <w:rPr>
          <w:rFonts w:ascii="仿宋" w:eastAsia="仿宋" w:hAnsi="仿宋" w:cs="仿宋"/>
          <w:sz w:val="24"/>
          <w:szCs w:val="24"/>
        </w:rPr>
        <w:t>)</w:t>
      </w:r>
      <w:r w:rsidRPr="00BA394E">
        <w:rPr>
          <w:rFonts w:ascii="仿宋" w:eastAsia="仿宋" w:hAnsi="仿宋" w:cs="仿宋" w:hint="eastAsia"/>
          <w:sz w:val="24"/>
          <w:szCs w:val="24"/>
        </w:rPr>
        <w:t>专家评审委员会委员。</w:t>
      </w:r>
    </w:p>
    <w:p w14:paraId="76E8E8D3" w14:textId="77777777" w:rsidR="003B765E" w:rsidRDefault="003B765E" w:rsidP="003B765E">
      <w:pPr>
        <w:numPr>
          <w:ilvl w:val="0"/>
          <w:numId w:val="1"/>
        </w:numPr>
        <w:spacing w:line="360" w:lineRule="auto"/>
        <w:rPr>
          <w:rFonts w:ascii="仿宋" w:eastAsia="仿宋" w:hAnsi="仿宋" w:cs="仿宋"/>
          <w:sz w:val="24"/>
          <w:szCs w:val="24"/>
        </w:rPr>
      </w:pPr>
      <w:r w:rsidRPr="00BA394E">
        <w:rPr>
          <w:rFonts w:ascii="仿宋" w:eastAsia="仿宋" w:hAnsi="仿宋" w:cs="仿宋" w:hint="eastAsia"/>
          <w:b/>
          <w:sz w:val="24"/>
          <w:szCs w:val="24"/>
        </w:rPr>
        <w:t>汤义勇：</w:t>
      </w:r>
      <w:r w:rsidRPr="00BA394E">
        <w:rPr>
          <w:rFonts w:ascii="仿宋" w:eastAsia="仿宋" w:hAnsi="仿宋" w:cs="仿宋" w:hint="eastAsia"/>
          <w:sz w:val="24"/>
          <w:szCs w:val="24"/>
        </w:rPr>
        <w:t>上海建桥学院艺术设计学院副院长、教授。</w:t>
      </w:r>
    </w:p>
    <w:p w14:paraId="6038E787" w14:textId="77777777" w:rsidR="003B765E" w:rsidRDefault="003B765E" w:rsidP="003B765E">
      <w:pPr>
        <w:numPr>
          <w:ilvl w:val="0"/>
          <w:numId w:val="1"/>
        </w:numPr>
        <w:spacing w:line="360" w:lineRule="auto"/>
        <w:rPr>
          <w:rFonts w:ascii="仿宋" w:eastAsia="仿宋" w:hAnsi="仿宋" w:cs="仿宋"/>
          <w:sz w:val="24"/>
          <w:szCs w:val="24"/>
        </w:rPr>
      </w:pPr>
      <w:r w:rsidRPr="00BA394E">
        <w:rPr>
          <w:rFonts w:ascii="仿宋" w:eastAsia="仿宋" w:hAnsi="仿宋" w:cs="仿宋" w:hint="eastAsia"/>
          <w:b/>
          <w:sz w:val="24"/>
          <w:szCs w:val="24"/>
        </w:rPr>
        <w:t>徐</w:t>
      </w:r>
      <w:r>
        <w:rPr>
          <w:rFonts w:ascii="仿宋" w:eastAsia="仿宋" w:hAnsi="仿宋" w:cs="仿宋" w:hint="eastAsia"/>
          <w:b/>
          <w:sz w:val="24"/>
          <w:szCs w:val="24"/>
        </w:rPr>
        <w:t xml:space="preserve">  </w:t>
      </w:r>
      <w:r w:rsidRPr="00BA394E">
        <w:rPr>
          <w:rFonts w:ascii="仿宋" w:eastAsia="仿宋" w:hAnsi="仿宋" w:cs="仿宋" w:hint="eastAsia"/>
          <w:b/>
          <w:sz w:val="24"/>
          <w:szCs w:val="24"/>
        </w:rPr>
        <w:t>军：</w:t>
      </w:r>
      <w:r w:rsidRPr="00BA394E">
        <w:rPr>
          <w:rFonts w:ascii="仿宋" w:eastAsia="仿宋" w:hAnsi="仿宋" w:cs="仿宋" w:hint="eastAsia"/>
          <w:sz w:val="24"/>
          <w:szCs w:val="24"/>
        </w:rPr>
        <w:t>上海家化首席设计师。</w:t>
      </w:r>
    </w:p>
    <w:p w14:paraId="02171012" w14:textId="77777777" w:rsidR="003B765E" w:rsidRDefault="003B765E" w:rsidP="003B765E">
      <w:pPr>
        <w:numPr>
          <w:ilvl w:val="0"/>
          <w:numId w:val="1"/>
        </w:numPr>
        <w:spacing w:line="360" w:lineRule="auto"/>
        <w:rPr>
          <w:rFonts w:ascii="仿宋" w:eastAsia="仿宋" w:hAnsi="仿宋" w:cs="仿宋"/>
          <w:sz w:val="24"/>
          <w:szCs w:val="24"/>
        </w:rPr>
      </w:pPr>
      <w:r w:rsidRPr="00BA394E">
        <w:rPr>
          <w:rFonts w:ascii="仿宋" w:eastAsia="仿宋" w:hAnsi="仿宋" w:cs="仿宋" w:hint="eastAsia"/>
          <w:b/>
          <w:sz w:val="24"/>
          <w:szCs w:val="24"/>
        </w:rPr>
        <w:t>周</w:t>
      </w:r>
      <w:r>
        <w:rPr>
          <w:rFonts w:ascii="仿宋" w:eastAsia="仿宋" w:hAnsi="仿宋" w:cs="仿宋" w:hint="eastAsia"/>
          <w:b/>
          <w:sz w:val="24"/>
          <w:szCs w:val="24"/>
        </w:rPr>
        <w:t xml:space="preserve">  </w:t>
      </w:r>
      <w:r w:rsidRPr="00BA394E">
        <w:rPr>
          <w:rFonts w:ascii="仿宋" w:eastAsia="仿宋" w:hAnsi="仿宋" w:cs="仿宋" w:hint="eastAsia"/>
          <w:b/>
          <w:sz w:val="24"/>
          <w:szCs w:val="24"/>
        </w:rPr>
        <w:t>佚：</w:t>
      </w:r>
      <w:r w:rsidRPr="00BA394E">
        <w:rPr>
          <w:rFonts w:ascii="仿宋" w:eastAsia="仿宋" w:hAnsi="仿宋" w:cs="仿宋" w:hint="eastAsia"/>
          <w:sz w:val="24"/>
          <w:szCs w:val="24"/>
        </w:rPr>
        <w:t>中国工业设计协会理事、上海工业设计协会常务理事、上海市品牌建设联席会议专家委员会委员，广州美术学院客座教授及华东理工大学客座教授。</w:t>
      </w:r>
    </w:p>
    <w:p w14:paraId="49D036D7" w14:textId="77777777" w:rsidR="003B765E" w:rsidRDefault="003B765E" w:rsidP="003B765E">
      <w:pPr>
        <w:numPr>
          <w:ilvl w:val="0"/>
          <w:numId w:val="1"/>
        </w:numPr>
        <w:spacing w:line="360" w:lineRule="auto"/>
        <w:rPr>
          <w:rFonts w:ascii="仿宋" w:eastAsia="仿宋" w:hAnsi="仿宋" w:cs="仿宋"/>
          <w:sz w:val="24"/>
          <w:szCs w:val="24"/>
        </w:rPr>
      </w:pPr>
      <w:r w:rsidRPr="00BA394E">
        <w:rPr>
          <w:rFonts w:ascii="仿宋" w:eastAsia="仿宋" w:hAnsi="仿宋" w:cs="仿宋" w:hint="eastAsia"/>
          <w:b/>
          <w:sz w:val="24"/>
          <w:szCs w:val="24"/>
        </w:rPr>
        <w:t>王红江：</w:t>
      </w:r>
      <w:r w:rsidRPr="00BA394E">
        <w:rPr>
          <w:rFonts w:ascii="仿宋" w:eastAsia="仿宋" w:hAnsi="仿宋" w:cs="仿宋" w:hint="eastAsia"/>
          <w:sz w:val="24"/>
          <w:szCs w:val="24"/>
        </w:rPr>
        <w:t>上海视觉艺术学院副教授，浦江游船</w:t>
      </w:r>
      <w:r w:rsidRPr="00BA394E">
        <w:rPr>
          <w:rFonts w:ascii="仿宋" w:eastAsia="仿宋" w:hAnsi="仿宋" w:cs="仿宋"/>
          <w:sz w:val="24"/>
          <w:szCs w:val="24"/>
        </w:rPr>
        <w:t>“</w:t>
      </w:r>
      <w:r w:rsidRPr="00BA394E">
        <w:rPr>
          <w:rFonts w:ascii="仿宋" w:eastAsia="仿宋" w:hAnsi="仿宋" w:cs="仿宋" w:hint="eastAsia"/>
          <w:sz w:val="24"/>
          <w:szCs w:val="24"/>
        </w:rPr>
        <w:t>船长二号</w:t>
      </w:r>
      <w:r w:rsidRPr="00BA394E">
        <w:rPr>
          <w:rFonts w:ascii="仿宋" w:eastAsia="仿宋" w:hAnsi="仿宋" w:cs="仿宋"/>
          <w:sz w:val="24"/>
          <w:szCs w:val="24"/>
        </w:rPr>
        <w:t>”</w:t>
      </w:r>
      <w:r w:rsidRPr="00BA394E">
        <w:rPr>
          <w:rFonts w:ascii="仿宋" w:eastAsia="仿宋" w:hAnsi="仿宋" w:cs="仿宋" w:hint="eastAsia"/>
          <w:sz w:val="24"/>
          <w:szCs w:val="24"/>
        </w:rPr>
        <w:t>设计师，入选上海市经委和设计协会评选的</w:t>
      </w:r>
      <w:r w:rsidRPr="00BA394E">
        <w:rPr>
          <w:rFonts w:ascii="仿宋" w:eastAsia="仿宋" w:hAnsi="仿宋" w:cs="仿宋"/>
          <w:sz w:val="24"/>
          <w:szCs w:val="24"/>
        </w:rPr>
        <w:t>“</w:t>
      </w:r>
      <w:r w:rsidRPr="00BA394E">
        <w:rPr>
          <w:rFonts w:ascii="仿宋" w:eastAsia="仿宋" w:hAnsi="仿宋" w:cs="仿宋" w:hint="eastAsia"/>
          <w:sz w:val="24"/>
          <w:szCs w:val="24"/>
        </w:rPr>
        <w:t>影响上海设计的</w:t>
      </w:r>
      <w:r w:rsidRPr="00BA394E">
        <w:rPr>
          <w:rFonts w:ascii="仿宋" w:eastAsia="仿宋" w:hAnsi="仿宋" w:cs="仿宋"/>
          <w:sz w:val="24"/>
          <w:szCs w:val="24"/>
        </w:rPr>
        <w:t>100</w:t>
      </w:r>
      <w:r w:rsidRPr="00BA394E">
        <w:rPr>
          <w:rFonts w:ascii="仿宋" w:eastAsia="仿宋" w:hAnsi="仿宋" w:cs="仿宋" w:hint="eastAsia"/>
          <w:sz w:val="24"/>
          <w:szCs w:val="24"/>
        </w:rPr>
        <w:t>位设计师</w:t>
      </w:r>
      <w:r w:rsidRPr="00BA394E">
        <w:rPr>
          <w:rFonts w:ascii="仿宋" w:eastAsia="仿宋" w:hAnsi="仿宋" w:cs="仿宋"/>
          <w:sz w:val="24"/>
          <w:szCs w:val="24"/>
        </w:rPr>
        <w:t>”</w:t>
      </w:r>
      <w:r w:rsidRPr="00BA394E">
        <w:rPr>
          <w:rFonts w:ascii="仿宋" w:eastAsia="仿宋" w:hAnsi="仿宋" w:cs="仿宋" w:hint="eastAsia"/>
          <w:sz w:val="24"/>
          <w:szCs w:val="24"/>
        </w:rPr>
        <w:t>。</w:t>
      </w:r>
    </w:p>
    <w:p w14:paraId="20328DD1" w14:textId="038C4299" w:rsidR="00E6500A" w:rsidRDefault="00961D37" w:rsidP="00526AFA">
      <w:pPr>
        <w:numPr>
          <w:ilvl w:val="0"/>
          <w:numId w:val="1"/>
        </w:numPr>
        <w:spacing w:line="360" w:lineRule="auto"/>
        <w:rPr>
          <w:rFonts w:ascii="仿宋" w:eastAsia="仿宋" w:hAnsi="仿宋" w:cs="仿宋"/>
          <w:sz w:val="24"/>
          <w:szCs w:val="24"/>
        </w:rPr>
      </w:pPr>
      <w:proofErr w:type="gramStart"/>
      <w:r w:rsidRPr="006569E5">
        <w:rPr>
          <w:rFonts w:ascii="仿宋" w:eastAsia="仿宋" w:hAnsi="仿宋" w:cs="仿宋" w:hint="eastAsia"/>
          <w:b/>
          <w:sz w:val="24"/>
          <w:szCs w:val="24"/>
        </w:rPr>
        <w:t>渡堂</w:t>
      </w:r>
      <w:r w:rsidR="006569E5">
        <w:rPr>
          <w:rFonts w:ascii="仿宋" w:eastAsia="仿宋" w:hAnsi="仿宋" w:cs="仿宋" w:hint="eastAsia"/>
          <w:b/>
          <w:sz w:val="24"/>
          <w:szCs w:val="24"/>
        </w:rPr>
        <w:t>海</w:t>
      </w:r>
      <w:proofErr w:type="gramEnd"/>
      <w:r w:rsidR="006569E5" w:rsidRPr="00D011BC">
        <w:rPr>
          <w:rFonts w:ascii="仿宋" w:eastAsia="仿宋" w:hAnsi="仿宋" w:cs="仿宋"/>
          <w:sz w:val="24"/>
          <w:szCs w:val="24"/>
        </w:rPr>
        <w:t>（</w:t>
      </w:r>
      <w:proofErr w:type="spellStart"/>
      <w:r w:rsidR="006569E5" w:rsidRPr="00D011BC">
        <w:rPr>
          <w:rFonts w:ascii="仿宋" w:eastAsia="仿宋" w:hAnsi="仿宋" w:cs="仿宋"/>
          <w:sz w:val="24"/>
          <w:szCs w:val="24"/>
        </w:rPr>
        <w:t>Haim</w:t>
      </w:r>
      <w:proofErr w:type="spellEnd"/>
      <w:r w:rsidR="00D011BC" w:rsidRPr="00D011BC">
        <w:rPr>
          <w:rFonts w:ascii="仿宋" w:eastAsia="仿宋" w:hAnsi="仿宋" w:cs="仿宋" w:hint="eastAsia"/>
          <w:sz w:val="24"/>
          <w:szCs w:val="24"/>
        </w:rPr>
        <w:t xml:space="preserve"> </w:t>
      </w:r>
      <w:proofErr w:type="spellStart"/>
      <w:r w:rsidR="006569E5" w:rsidRPr="00D011BC">
        <w:rPr>
          <w:rFonts w:ascii="仿宋" w:eastAsia="仿宋" w:hAnsi="仿宋" w:cs="仿宋"/>
          <w:sz w:val="24"/>
          <w:szCs w:val="24"/>
        </w:rPr>
        <w:t>Dotan</w:t>
      </w:r>
      <w:proofErr w:type="spellEnd"/>
      <w:r w:rsidR="006569E5" w:rsidRPr="00D011BC">
        <w:rPr>
          <w:rFonts w:ascii="仿宋" w:eastAsia="仿宋" w:hAnsi="仿宋" w:cs="仿宋"/>
          <w:sz w:val="24"/>
          <w:szCs w:val="24"/>
        </w:rPr>
        <w:t>）</w:t>
      </w:r>
      <w:r w:rsidR="006569E5">
        <w:rPr>
          <w:rFonts w:ascii="Arial" w:hAnsi="Arial" w:cs="Arial"/>
          <w:color w:val="262626"/>
          <w:kern w:val="0"/>
          <w:sz w:val="28"/>
          <w:szCs w:val="28"/>
        </w:rPr>
        <w:t>，</w:t>
      </w:r>
      <w:r w:rsidR="006569E5">
        <w:rPr>
          <w:rFonts w:ascii="仿宋" w:eastAsia="仿宋" w:hAnsi="仿宋" w:cs="仿宋"/>
          <w:sz w:val="24"/>
          <w:szCs w:val="24"/>
        </w:rPr>
        <w:t>著名建筑师、城市设计师、诗人、</w:t>
      </w:r>
      <w:r w:rsidR="006569E5" w:rsidRPr="006569E5">
        <w:rPr>
          <w:rFonts w:ascii="仿宋" w:eastAsia="仿宋" w:hAnsi="仿宋" w:cs="仿宋"/>
          <w:sz w:val="24"/>
          <w:szCs w:val="24"/>
        </w:rPr>
        <w:t>教育家和艺术家，被誉为“创造了当代建筑的新语言</w:t>
      </w:r>
      <w:r w:rsidR="006569E5">
        <w:rPr>
          <w:rFonts w:ascii="仿宋" w:eastAsia="仿宋" w:hAnsi="仿宋" w:cs="仿宋" w:hint="eastAsia"/>
          <w:sz w:val="24"/>
          <w:szCs w:val="24"/>
        </w:rPr>
        <w:t>”。</w:t>
      </w:r>
    </w:p>
    <w:p w14:paraId="1DBFCD29" w14:textId="7323C0CD" w:rsidR="00DE0BB2" w:rsidRDefault="00DE0BB2" w:rsidP="00526AFA">
      <w:pPr>
        <w:numPr>
          <w:ilvl w:val="0"/>
          <w:numId w:val="1"/>
        </w:numPr>
        <w:spacing w:line="360" w:lineRule="auto"/>
        <w:rPr>
          <w:rFonts w:ascii="仿宋" w:eastAsia="仿宋" w:hAnsi="仿宋" w:cs="仿宋"/>
          <w:sz w:val="24"/>
          <w:szCs w:val="24"/>
        </w:rPr>
      </w:pPr>
      <w:r w:rsidRPr="00DE0BB2">
        <w:rPr>
          <w:rFonts w:ascii="仿宋" w:eastAsia="仿宋" w:hAnsi="仿宋" w:cs="仿宋" w:hint="eastAsia"/>
          <w:b/>
          <w:sz w:val="24"/>
          <w:szCs w:val="24"/>
        </w:rPr>
        <w:t>贺迈（</w:t>
      </w:r>
      <w:r w:rsidRPr="00DE0BB2">
        <w:rPr>
          <w:rFonts w:ascii="仿宋" w:eastAsia="仿宋" w:hAnsi="仿宋" w:cs="仿宋"/>
          <w:b/>
          <w:sz w:val="24"/>
          <w:szCs w:val="24"/>
        </w:rPr>
        <w:t>Mathis Heller</w:t>
      </w:r>
      <w:r w:rsidRPr="00DE0BB2">
        <w:rPr>
          <w:rFonts w:ascii="仿宋" w:eastAsia="仿宋" w:hAnsi="仿宋" w:cs="仿宋" w:hint="eastAsia"/>
          <w:b/>
          <w:sz w:val="24"/>
          <w:szCs w:val="24"/>
        </w:rPr>
        <w:t>）</w:t>
      </w:r>
      <w:r>
        <w:rPr>
          <w:rFonts w:ascii="仿宋" w:eastAsia="仿宋" w:hAnsi="仿宋" w:cs="仿宋" w:hint="eastAsia"/>
          <w:b/>
          <w:sz w:val="24"/>
          <w:szCs w:val="24"/>
        </w:rPr>
        <w:t>，</w:t>
      </w:r>
      <w:r w:rsidRPr="00DE0BB2">
        <w:rPr>
          <w:rFonts w:ascii="仿宋" w:eastAsia="仿宋" w:hAnsi="仿宋" w:cs="仿宋"/>
          <w:sz w:val="24"/>
          <w:szCs w:val="24"/>
        </w:rPr>
        <w:t>Well Design 首席设计师</w:t>
      </w:r>
      <w:r w:rsidRPr="00DE0BB2">
        <w:rPr>
          <w:rFonts w:ascii="仿宋" w:eastAsia="仿宋" w:hAnsi="仿宋" w:cs="仿宋" w:hint="eastAsia"/>
          <w:sz w:val="24"/>
          <w:szCs w:val="24"/>
        </w:rPr>
        <w:t>，</w:t>
      </w:r>
      <w:r w:rsidRPr="00DE0BB2">
        <w:rPr>
          <w:rFonts w:ascii="仿宋" w:eastAsia="仿宋" w:hAnsi="仿宋" w:cs="仿宋"/>
          <w:sz w:val="24"/>
          <w:szCs w:val="24"/>
        </w:rPr>
        <w:t>曾经为宝马汽车（3i，5i，7i）设计概念、3D“A级”表面设计造型。为西门子、福特、欧司朗等公司提供多项设计服务。</w:t>
      </w:r>
    </w:p>
    <w:p w14:paraId="3DA87B39" w14:textId="0AA06DF6" w:rsidR="00DE0BB2" w:rsidRPr="00DE0BB2" w:rsidRDefault="00DE0BB2" w:rsidP="00526AFA">
      <w:pPr>
        <w:numPr>
          <w:ilvl w:val="0"/>
          <w:numId w:val="1"/>
        </w:numPr>
        <w:spacing w:line="360" w:lineRule="auto"/>
        <w:rPr>
          <w:rFonts w:ascii="仿宋" w:eastAsia="仿宋" w:hAnsi="仿宋" w:cs="仿宋"/>
          <w:sz w:val="24"/>
          <w:szCs w:val="24"/>
        </w:rPr>
      </w:pPr>
      <w:r w:rsidRPr="00DE0BB2">
        <w:rPr>
          <w:rFonts w:ascii="仿宋" w:eastAsia="仿宋" w:hAnsi="仿宋" w:cs="仿宋" w:hint="eastAsia"/>
          <w:b/>
          <w:sz w:val="24"/>
          <w:szCs w:val="24"/>
        </w:rPr>
        <w:t>白福瑞（</w:t>
      </w:r>
      <w:r w:rsidR="007170C5">
        <w:rPr>
          <w:rFonts w:ascii="仿宋" w:eastAsia="仿宋" w:hAnsi="仿宋" w:cs="仿宋"/>
          <w:b/>
          <w:sz w:val="24"/>
          <w:szCs w:val="24"/>
        </w:rPr>
        <w:t>Florin</w:t>
      </w:r>
      <w:r w:rsidRPr="00DE0BB2">
        <w:rPr>
          <w:rFonts w:ascii="仿宋" w:eastAsia="仿宋" w:hAnsi="仿宋" w:cs="仿宋"/>
          <w:b/>
          <w:sz w:val="24"/>
          <w:szCs w:val="24"/>
        </w:rPr>
        <w:t xml:space="preserve"> </w:t>
      </w:r>
      <w:proofErr w:type="spellStart"/>
      <w:r w:rsidRPr="00DE0BB2">
        <w:rPr>
          <w:rFonts w:ascii="仿宋" w:eastAsia="仿宋" w:hAnsi="仿宋" w:cs="仿宋"/>
          <w:b/>
          <w:sz w:val="24"/>
          <w:szCs w:val="24"/>
        </w:rPr>
        <w:t>Baeriswyl</w:t>
      </w:r>
      <w:proofErr w:type="spellEnd"/>
      <w:r w:rsidRPr="00DE0BB2">
        <w:rPr>
          <w:rFonts w:ascii="仿宋" w:eastAsia="仿宋" w:hAnsi="仿宋" w:cs="仿宋" w:hint="eastAsia"/>
          <w:b/>
          <w:sz w:val="24"/>
          <w:szCs w:val="24"/>
        </w:rPr>
        <w:t>）</w:t>
      </w:r>
      <w:r>
        <w:rPr>
          <w:rFonts w:ascii="仿宋" w:eastAsia="仿宋" w:hAnsi="仿宋" w:cs="仿宋" w:hint="eastAsia"/>
          <w:b/>
          <w:sz w:val="24"/>
          <w:szCs w:val="24"/>
        </w:rPr>
        <w:t>，</w:t>
      </w:r>
      <w:r w:rsidRPr="00DE0BB2">
        <w:rPr>
          <w:rFonts w:ascii="仿宋" w:eastAsia="仿宋" w:hAnsi="仿宋" w:cs="仿宋" w:hint="eastAsia"/>
          <w:sz w:val="24"/>
          <w:szCs w:val="24"/>
        </w:rPr>
        <w:t>著名品牌设计师，</w:t>
      </w:r>
      <w:r w:rsidRPr="00DE0BB2">
        <w:rPr>
          <w:rFonts w:ascii="仿宋" w:eastAsia="仿宋" w:hAnsi="仿宋" w:cs="仿宋"/>
          <w:sz w:val="24"/>
          <w:szCs w:val="24"/>
        </w:rPr>
        <w:t>国际航空旅游设施整体空间设计大师,以及DAI AG建筑与标识设计公司创始人。</w:t>
      </w:r>
    </w:p>
    <w:p w14:paraId="4E775435" w14:textId="77777777" w:rsidR="00E6500A" w:rsidRPr="004D52BE" w:rsidRDefault="005C4A83" w:rsidP="00526AFA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八</w:t>
      </w:r>
      <w:r w:rsidR="00201AFE" w:rsidRPr="004D52BE">
        <w:rPr>
          <w:rFonts w:ascii="仿宋" w:eastAsia="仿宋" w:hAnsi="仿宋" w:hint="eastAsia"/>
          <w:b/>
          <w:sz w:val="24"/>
          <w:szCs w:val="24"/>
        </w:rPr>
        <w:t>、</w:t>
      </w:r>
      <w:r>
        <w:rPr>
          <w:rFonts w:ascii="仿宋" w:eastAsia="仿宋" w:hAnsi="仿宋" w:hint="eastAsia"/>
          <w:b/>
          <w:sz w:val="24"/>
          <w:szCs w:val="24"/>
        </w:rPr>
        <w:t>培训</w:t>
      </w:r>
      <w:r w:rsidR="00E6500A" w:rsidRPr="004D52BE">
        <w:rPr>
          <w:rFonts w:ascii="仿宋" w:eastAsia="仿宋" w:hAnsi="仿宋" w:hint="eastAsia"/>
          <w:b/>
          <w:sz w:val="24"/>
          <w:szCs w:val="24"/>
        </w:rPr>
        <w:t>班课程表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51"/>
        <w:gridCol w:w="3118"/>
        <w:gridCol w:w="1843"/>
        <w:gridCol w:w="1701"/>
      </w:tblGrid>
      <w:tr w:rsidR="00AC0EB1" w:rsidRPr="00FD7F0F" w14:paraId="20453D41" w14:textId="77777777" w:rsidTr="00AC0EB1">
        <w:tc>
          <w:tcPr>
            <w:tcW w:w="817" w:type="dxa"/>
          </w:tcPr>
          <w:p w14:paraId="52E64175" w14:textId="77777777" w:rsidR="00AC0EB1" w:rsidRPr="00FD7F0F" w:rsidRDefault="00AC0EB1" w:rsidP="00526AFA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FD7F0F">
              <w:rPr>
                <w:rFonts w:ascii="仿宋" w:eastAsia="仿宋" w:hAnsi="仿宋" w:hint="eastAsia"/>
                <w:sz w:val="24"/>
                <w:szCs w:val="24"/>
              </w:rPr>
              <w:t>日期</w:t>
            </w:r>
          </w:p>
        </w:tc>
        <w:tc>
          <w:tcPr>
            <w:tcW w:w="851" w:type="dxa"/>
          </w:tcPr>
          <w:p w14:paraId="6669F4ED" w14:textId="77777777" w:rsidR="00AC0EB1" w:rsidRPr="00FD7F0F" w:rsidRDefault="00AC0EB1" w:rsidP="00526AFA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FD7F0F">
              <w:rPr>
                <w:rFonts w:ascii="仿宋" w:eastAsia="仿宋" w:hAnsi="仿宋" w:hint="eastAsia"/>
                <w:sz w:val="24"/>
                <w:szCs w:val="24"/>
              </w:rPr>
              <w:t>时间</w:t>
            </w:r>
          </w:p>
        </w:tc>
        <w:tc>
          <w:tcPr>
            <w:tcW w:w="3118" w:type="dxa"/>
          </w:tcPr>
          <w:p w14:paraId="09E6169F" w14:textId="77777777" w:rsidR="00AC0EB1" w:rsidRPr="00FD7F0F" w:rsidRDefault="00AC0EB1" w:rsidP="00526AFA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FD7F0F">
              <w:rPr>
                <w:rFonts w:ascii="仿宋" w:eastAsia="仿宋" w:hAnsi="仿宋" w:hint="eastAsia"/>
                <w:sz w:val="24"/>
                <w:szCs w:val="24"/>
              </w:rPr>
              <w:t>课程</w:t>
            </w:r>
          </w:p>
        </w:tc>
        <w:tc>
          <w:tcPr>
            <w:tcW w:w="1843" w:type="dxa"/>
          </w:tcPr>
          <w:p w14:paraId="5AFE822A" w14:textId="77777777" w:rsidR="00AC0EB1" w:rsidRPr="00FD7F0F" w:rsidRDefault="00AC0EB1" w:rsidP="00526AFA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FD7F0F">
              <w:rPr>
                <w:rFonts w:ascii="仿宋" w:eastAsia="仿宋" w:hAnsi="仿宋" w:hint="eastAsia"/>
                <w:sz w:val="24"/>
                <w:szCs w:val="24"/>
              </w:rPr>
              <w:t>形式</w:t>
            </w:r>
          </w:p>
        </w:tc>
        <w:tc>
          <w:tcPr>
            <w:tcW w:w="1701" w:type="dxa"/>
          </w:tcPr>
          <w:p w14:paraId="70D46C22" w14:textId="77777777" w:rsidR="00AC0EB1" w:rsidRPr="00FD7F0F" w:rsidRDefault="00A64C3E" w:rsidP="00526AFA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主讲教师</w:t>
            </w:r>
          </w:p>
        </w:tc>
      </w:tr>
      <w:tr w:rsidR="00AC0EB1" w:rsidRPr="00FD7F0F" w14:paraId="36DC3A27" w14:textId="77777777" w:rsidTr="00AC0EB1">
        <w:tc>
          <w:tcPr>
            <w:tcW w:w="817" w:type="dxa"/>
          </w:tcPr>
          <w:p w14:paraId="1B4BA57B" w14:textId="6AC7C7B0" w:rsidR="00AC0EB1" w:rsidRPr="00FD7F0F" w:rsidRDefault="00AC0EB1" w:rsidP="00526AFA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FD7F0F">
              <w:rPr>
                <w:rFonts w:ascii="仿宋" w:eastAsia="仿宋" w:hAnsi="仿宋" w:hint="eastAsia"/>
                <w:sz w:val="24"/>
                <w:szCs w:val="24"/>
              </w:rPr>
              <w:t>10.1</w:t>
            </w:r>
            <w:r w:rsidR="00165935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4018225F" w14:textId="77777777" w:rsidR="00AC0EB1" w:rsidRPr="00FD7F0F" w:rsidRDefault="00AC0EB1" w:rsidP="00526AFA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FD7F0F">
              <w:rPr>
                <w:rFonts w:ascii="仿宋" w:eastAsia="仿宋" w:hAnsi="仿宋" w:hint="eastAsia"/>
                <w:sz w:val="24"/>
                <w:szCs w:val="24"/>
              </w:rPr>
              <w:t>上午</w:t>
            </w:r>
          </w:p>
        </w:tc>
        <w:tc>
          <w:tcPr>
            <w:tcW w:w="3118" w:type="dxa"/>
            <w:vAlign w:val="center"/>
          </w:tcPr>
          <w:p w14:paraId="78EB634F" w14:textId="77777777" w:rsidR="00AC0EB1" w:rsidRPr="00FD7F0F" w:rsidRDefault="00AC0EB1" w:rsidP="00AC0EB1">
            <w:pPr>
              <w:pStyle w:val="a5"/>
              <w:spacing w:line="276" w:lineRule="auto"/>
              <w:ind w:firstLineChars="0" w:firstLine="0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D7F0F">
              <w:rPr>
                <w:rFonts w:ascii="仿宋" w:eastAsia="仿宋" w:hAnsi="仿宋" w:hint="eastAsia"/>
                <w:sz w:val="18"/>
                <w:szCs w:val="18"/>
              </w:rPr>
              <w:t>热场活动：调查讨论、相互熟悉、形成学习的氛围与规则</w:t>
            </w:r>
          </w:p>
        </w:tc>
        <w:tc>
          <w:tcPr>
            <w:tcW w:w="1843" w:type="dxa"/>
          </w:tcPr>
          <w:p w14:paraId="794DD4DE" w14:textId="77777777" w:rsidR="00AC0EB1" w:rsidRPr="00FD7F0F" w:rsidRDefault="00AC0EB1" w:rsidP="00526AFA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FD7F0F">
              <w:rPr>
                <w:rFonts w:ascii="仿宋" w:eastAsia="仿宋" w:hAnsi="仿宋" w:hint="eastAsia"/>
                <w:sz w:val="18"/>
                <w:szCs w:val="18"/>
              </w:rPr>
              <w:t>参观讨论</w:t>
            </w:r>
          </w:p>
        </w:tc>
        <w:tc>
          <w:tcPr>
            <w:tcW w:w="1701" w:type="dxa"/>
          </w:tcPr>
          <w:p w14:paraId="39EC3C90" w14:textId="77777777" w:rsidR="00AC0EB1" w:rsidRPr="00FD7F0F" w:rsidRDefault="00AC0EB1" w:rsidP="00526AFA">
            <w:pPr>
              <w:spacing w:line="360" w:lineRule="auto"/>
              <w:rPr>
                <w:rFonts w:ascii="仿宋" w:eastAsia="仿宋" w:hAnsi="仿宋"/>
                <w:sz w:val="18"/>
                <w:szCs w:val="18"/>
              </w:rPr>
            </w:pPr>
            <w:r w:rsidRPr="00FD7F0F">
              <w:rPr>
                <w:rFonts w:ascii="仿宋" w:eastAsia="仿宋" w:hAnsi="仿宋" w:hint="eastAsia"/>
                <w:sz w:val="18"/>
                <w:szCs w:val="18"/>
              </w:rPr>
              <w:t>张同、叶苹</w:t>
            </w:r>
          </w:p>
        </w:tc>
      </w:tr>
      <w:tr w:rsidR="00AC0EB1" w:rsidRPr="00FD7F0F" w14:paraId="40D7660E" w14:textId="77777777" w:rsidTr="00AC0EB1">
        <w:tc>
          <w:tcPr>
            <w:tcW w:w="817" w:type="dxa"/>
          </w:tcPr>
          <w:p w14:paraId="39AFBBD7" w14:textId="1BF915C0" w:rsidR="00AC0EB1" w:rsidRPr="00FD7F0F" w:rsidRDefault="00AC0EB1" w:rsidP="00526AFA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FD7F0F">
              <w:rPr>
                <w:rFonts w:ascii="仿宋" w:eastAsia="仿宋" w:hAnsi="仿宋" w:hint="eastAsia"/>
                <w:sz w:val="24"/>
                <w:szCs w:val="24"/>
              </w:rPr>
              <w:t>10.1</w:t>
            </w:r>
            <w:r w:rsidR="00165935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25C6007F" w14:textId="77777777" w:rsidR="00AC0EB1" w:rsidRPr="00FD7F0F" w:rsidRDefault="00AC0EB1" w:rsidP="00526AFA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FD7F0F">
              <w:rPr>
                <w:rFonts w:ascii="仿宋" w:eastAsia="仿宋" w:hAnsi="仿宋" w:hint="eastAsia"/>
                <w:sz w:val="24"/>
                <w:szCs w:val="24"/>
              </w:rPr>
              <w:t>全天</w:t>
            </w:r>
          </w:p>
        </w:tc>
        <w:tc>
          <w:tcPr>
            <w:tcW w:w="3118" w:type="dxa"/>
            <w:vAlign w:val="center"/>
          </w:tcPr>
          <w:p w14:paraId="380DD65D" w14:textId="77777777" w:rsidR="00AC0EB1" w:rsidRPr="00FD7F0F" w:rsidRDefault="00AC0EB1" w:rsidP="00AC0EB1">
            <w:pPr>
              <w:pStyle w:val="a5"/>
              <w:spacing w:line="276" w:lineRule="auto"/>
              <w:ind w:firstLineChars="0" w:firstLine="0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D7F0F">
              <w:rPr>
                <w:rFonts w:ascii="仿宋" w:eastAsia="仿宋" w:hAnsi="仿宋" w:hint="eastAsia"/>
                <w:sz w:val="18"/>
                <w:szCs w:val="18"/>
              </w:rPr>
              <w:t>课程与学科专业理解</w:t>
            </w:r>
          </w:p>
        </w:tc>
        <w:tc>
          <w:tcPr>
            <w:tcW w:w="1843" w:type="dxa"/>
          </w:tcPr>
          <w:p w14:paraId="05E5798B" w14:textId="28A50ACD" w:rsidR="00AC0EB1" w:rsidRPr="00FD7F0F" w:rsidRDefault="00AC0EB1" w:rsidP="009C6C2F">
            <w:pPr>
              <w:spacing w:line="360" w:lineRule="auto"/>
              <w:rPr>
                <w:rFonts w:ascii="仿宋" w:eastAsia="仿宋" w:hAnsi="仿宋"/>
                <w:sz w:val="18"/>
                <w:szCs w:val="18"/>
              </w:rPr>
            </w:pPr>
            <w:r w:rsidRPr="00FD7F0F">
              <w:rPr>
                <w:rFonts w:ascii="仿宋" w:eastAsia="仿宋" w:hAnsi="仿宋" w:hint="eastAsia"/>
                <w:sz w:val="18"/>
                <w:szCs w:val="18"/>
              </w:rPr>
              <w:t>专题讲座</w:t>
            </w:r>
          </w:p>
        </w:tc>
        <w:tc>
          <w:tcPr>
            <w:tcW w:w="1701" w:type="dxa"/>
          </w:tcPr>
          <w:p w14:paraId="4F746F1C" w14:textId="77777777" w:rsidR="00AC0EB1" w:rsidRPr="00FD7F0F" w:rsidRDefault="00AC0EB1" w:rsidP="00526AFA">
            <w:pPr>
              <w:spacing w:line="360" w:lineRule="auto"/>
              <w:rPr>
                <w:rFonts w:ascii="仿宋" w:eastAsia="仿宋" w:hAnsi="仿宋"/>
                <w:sz w:val="18"/>
                <w:szCs w:val="18"/>
              </w:rPr>
            </w:pPr>
            <w:r w:rsidRPr="00FD7F0F">
              <w:rPr>
                <w:rFonts w:ascii="仿宋" w:eastAsia="仿宋" w:hAnsi="仿宋" w:hint="eastAsia"/>
                <w:sz w:val="18"/>
                <w:szCs w:val="18"/>
              </w:rPr>
              <w:t>叶苹</w:t>
            </w:r>
          </w:p>
        </w:tc>
      </w:tr>
      <w:tr w:rsidR="00AC0EB1" w:rsidRPr="00FD7F0F" w14:paraId="703B4E0E" w14:textId="77777777" w:rsidTr="00AC0EB1">
        <w:tc>
          <w:tcPr>
            <w:tcW w:w="817" w:type="dxa"/>
          </w:tcPr>
          <w:p w14:paraId="2272FB9B" w14:textId="29037FAA" w:rsidR="00AC0EB1" w:rsidRPr="00FD7F0F" w:rsidRDefault="00900060" w:rsidP="00526AFA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10.2</w:t>
            </w:r>
            <w:r w:rsidR="00165935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302B3EF4" w14:textId="77777777" w:rsidR="00AC0EB1" w:rsidRPr="00FD7F0F" w:rsidRDefault="00AC0EB1" w:rsidP="00526AFA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FD7F0F">
              <w:rPr>
                <w:rFonts w:ascii="仿宋" w:eastAsia="仿宋" w:hAnsi="仿宋" w:hint="eastAsia"/>
                <w:sz w:val="24"/>
                <w:szCs w:val="24"/>
              </w:rPr>
              <w:t>全天</w:t>
            </w:r>
          </w:p>
        </w:tc>
        <w:tc>
          <w:tcPr>
            <w:tcW w:w="3118" w:type="dxa"/>
            <w:vAlign w:val="center"/>
          </w:tcPr>
          <w:p w14:paraId="061AE1B9" w14:textId="77777777" w:rsidR="00AC0EB1" w:rsidRPr="00FD7F0F" w:rsidRDefault="00AC0EB1" w:rsidP="00AC0EB1">
            <w:pPr>
              <w:pStyle w:val="a5"/>
              <w:spacing w:line="276" w:lineRule="auto"/>
              <w:ind w:firstLineChars="0" w:firstLine="0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D7F0F">
              <w:rPr>
                <w:rFonts w:ascii="仿宋" w:eastAsia="仿宋" w:hAnsi="仿宋" w:hint="eastAsia"/>
                <w:sz w:val="18"/>
                <w:szCs w:val="18"/>
              </w:rPr>
              <w:t>课程教案制定与建设</w:t>
            </w:r>
          </w:p>
        </w:tc>
        <w:tc>
          <w:tcPr>
            <w:tcW w:w="1843" w:type="dxa"/>
          </w:tcPr>
          <w:p w14:paraId="505229D5" w14:textId="7E0BE033" w:rsidR="00AC0EB1" w:rsidRPr="00FD7F0F" w:rsidRDefault="00AC0EB1" w:rsidP="00526AFA">
            <w:pPr>
              <w:spacing w:line="360" w:lineRule="auto"/>
              <w:rPr>
                <w:rFonts w:ascii="仿宋" w:eastAsia="仿宋" w:hAnsi="仿宋"/>
                <w:sz w:val="18"/>
                <w:szCs w:val="18"/>
              </w:rPr>
            </w:pPr>
            <w:r w:rsidRPr="00FD7F0F">
              <w:rPr>
                <w:rFonts w:ascii="仿宋" w:eastAsia="仿宋" w:hAnsi="仿宋" w:hint="eastAsia"/>
                <w:sz w:val="18"/>
                <w:szCs w:val="18"/>
              </w:rPr>
              <w:t>专题讲座</w:t>
            </w:r>
          </w:p>
        </w:tc>
        <w:tc>
          <w:tcPr>
            <w:tcW w:w="1701" w:type="dxa"/>
          </w:tcPr>
          <w:p w14:paraId="7B1BAFFC" w14:textId="77777777" w:rsidR="00AC0EB1" w:rsidRPr="00FD7F0F" w:rsidRDefault="00AC0EB1" w:rsidP="00526AFA">
            <w:pPr>
              <w:spacing w:line="360" w:lineRule="auto"/>
              <w:rPr>
                <w:rFonts w:ascii="仿宋" w:eastAsia="仿宋" w:hAnsi="仿宋"/>
                <w:sz w:val="18"/>
                <w:szCs w:val="18"/>
              </w:rPr>
            </w:pPr>
            <w:r w:rsidRPr="00FD7F0F">
              <w:rPr>
                <w:rFonts w:ascii="仿宋" w:eastAsia="仿宋" w:hAnsi="仿宋" w:hint="eastAsia"/>
                <w:sz w:val="18"/>
                <w:szCs w:val="18"/>
              </w:rPr>
              <w:t>张同</w:t>
            </w:r>
          </w:p>
        </w:tc>
      </w:tr>
      <w:tr w:rsidR="00AC0EB1" w:rsidRPr="00FD7F0F" w14:paraId="737A895A" w14:textId="77777777" w:rsidTr="00AC0EB1">
        <w:tc>
          <w:tcPr>
            <w:tcW w:w="817" w:type="dxa"/>
          </w:tcPr>
          <w:p w14:paraId="2E2E6480" w14:textId="2EE41FC9" w:rsidR="00AC0EB1" w:rsidRPr="00FD7F0F" w:rsidRDefault="00AC0EB1" w:rsidP="00526AFA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FD7F0F">
              <w:rPr>
                <w:rFonts w:ascii="仿宋" w:eastAsia="仿宋" w:hAnsi="仿宋" w:hint="eastAsia"/>
                <w:sz w:val="24"/>
                <w:szCs w:val="24"/>
              </w:rPr>
              <w:t>10.2</w:t>
            </w:r>
            <w:r w:rsidR="00165935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44D24E41" w14:textId="77777777" w:rsidR="00AC0EB1" w:rsidRPr="00FD7F0F" w:rsidRDefault="00AC0EB1" w:rsidP="00526AFA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FD7F0F">
              <w:rPr>
                <w:rFonts w:ascii="仿宋" w:eastAsia="仿宋" w:hAnsi="仿宋" w:hint="eastAsia"/>
                <w:sz w:val="24"/>
                <w:szCs w:val="24"/>
              </w:rPr>
              <w:t>全天</w:t>
            </w:r>
          </w:p>
        </w:tc>
        <w:tc>
          <w:tcPr>
            <w:tcW w:w="3118" w:type="dxa"/>
            <w:vAlign w:val="center"/>
          </w:tcPr>
          <w:p w14:paraId="5310DF97" w14:textId="77777777" w:rsidR="00AC0EB1" w:rsidRPr="00FD7F0F" w:rsidRDefault="00AC0EB1" w:rsidP="00AC0EB1">
            <w:pPr>
              <w:pStyle w:val="a5"/>
              <w:spacing w:line="276" w:lineRule="auto"/>
              <w:ind w:firstLineChars="0" w:firstLine="0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D7F0F">
              <w:rPr>
                <w:rFonts w:ascii="仿宋" w:eastAsia="仿宋" w:hAnsi="仿宋" w:hint="eastAsia"/>
                <w:sz w:val="18"/>
                <w:szCs w:val="18"/>
              </w:rPr>
              <w:t>课程内容研究与提高</w:t>
            </w:r>
          </w:p>
        </w:tc>
        <w:tc>
          <w:tcPr>
            <w:tcW w:w="1843" w:type="dxa"/>
          </w:tcPr>
          <w:p w14:paraId="495E84BD" w14:textId="77777777" w:rsidR="00AC0EB1" w:rsidRPr="00FD7F0F" w:rsidRDefault="00AC0EB1" w:rsidP="00526AFA">
            <w:pPr>
              <w:spacing w:line="360" w:lineRule="auto"/>
              <w:rPr>
                <w:rFonts w:ascii="仿宋" w:eastAsia="仿宋" w:hAnsi="仿宋"/>
                <w:sz w:val="18"/>
                <w:szCs w:val="18"/>
              </w:rPr>
            </w:pPr>
            <w:r w:rsidRPr="00FD7F0F">
              <w:rPr>
                <w:rFonts w:ascii="仿宋" w:eastAsia="仿宋" w:hAnsi="仿宋" w:hint="eastAsia"/>
                <w:sz w:val="18"/>
                <w:szCs w:val="18"/>
              </w:rPr>
              <w:t>专题讲座/课题沙龙</w:t>
            </w:r>
          </w:p>
        </w:tc>
        <w:tc>
          <w:tcPr>
            <w:tcW w:w="1701" w:type="dxa"/>
          </w:tcPr>
          <w:p w14:paraId="4A171B2E" w14:textId="77777777" w:rsidR="00AC0EB1" w:rsidRPr="00FD7F0F" w:rsidRDefault="00AC0EB1" w:rsidP="00526AFA">
            <w:pPr>
              <w:spacing w:line="360" w:lineRule="auto"/>
              <w:rPr>
                <w:rFonts w:ascii="仿宋" w:eastAsia="仿宋" w:hAnsi="仿宋"/>
                <w:sz w:val="18"/>
                <w:szCs w:val="18"/>
              </w:rPr>
            </w:pPr>
            <w:r w:rsidRPr="00FD7F0F">
              <w:rPr>
                <w:rFonts w:ascii="仿宋" w:eastAsia="仿宋" w:hAnsi="仿宋" w:hint="eastAsia"/>
                <w:sz w:val="18"/>
                <w:szCs w:val="18"/>
              </w:rPr>
              <w:t>周至禹</w:t>
            </w:r>
          </w:p>
        </w:tc>
      </w:tr>
      <w:tr w:rsidR="00AC0EB1" w:rsidRPr="00FD7F0F" w14:paraId="0CC6111B" w14:textId="77777777" w:rsidTr="00AC0EB1">
        <w:tc>
          <w:tcPr>
            <w:tcW w:w="817" w:type="dxa"/>
          </w:tcPr>
          <w:p w14:paraId="3EF43323" w14:textId="65885028" w:rsidR="00AC0EB1" w:rsidRPr="00FD7F0F" w:rsidRDefault="00165935" w:rsidP="00526AFA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10.29</w:t>
            </w:r>
          </w:p>
        </w:tc>
        <w:tc>
          <w:tcPr>
            <w:tcW w:w="851" w:type="dxa"/>
          </w:tcPr>
          <w:p w14:paraId="395A9FDB" w14:textId="77777777" w:rsidR="00AC0EB1" w:rsidRPr="00FD7F0F" w:rsidRDefault="00AC0EB1" w:rsidP="00AC0EB1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FD7F0F">
              <w:rPr>
                <w:rFonts w:ascii="仿宋" w:eastAsia="仿宋" w:hAnsi="仿宋" w:hint="eastAsia"/>
                <w:sz w:val="24"/>
                <w:szCs w:val="24"/>
              </w:rPr>
              <w:t>全天</w:t>
            </w:r>
          </w:p>
        </w:tc>
        <w:tc>
          <w:tcPr>
            <w:tcW w:w="3118" w:type="dxa"/>
            <w:vAlign w:val="center"/>
          </w:tcPr>
          <w:p w14:paraId="64B35BBD" w14:textId="77777777" w:rsidR="00AC0EB1" w:rsidRPr="00FD7F0F" w:rsidRDefault="00AC0EB1" w:rsidP="00AC0EB1">
            <w:pPr>
              <w:pStyle w:val="a5"/>
              <w:spacing w:line="276" w:lineRule="auto"/>
              <w:ind w:firstLineChars="0" w:firstLine="0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D7F0F">
              <w:rPr>
                <w:rFonts w:ascii="仿宋" w:eastAsia="仿宋" w:hAnsi="仿宋" w:hint="eastAsia"/>
                <w:sz w:val="18"/>
                <w:szCs w:val="18"/>
              </w:rPr>
              <w:t>艺术设计专业教学方法</w:t>
            </w:r>
          </w:p>
        </w:tc>
        <w:tc>
          <w:tcPr>
            <w:tcW w:w="1843" w:type="dxa"/>
          </w:tcPr>
          <w:p w14:paraId="4FD350EE" w14:textId="77777777" w:rsidR="00AC0EB1" w:rsidRPr="00FD7F0F" w:rsidRDefault="00AC0EB1">
            <w:r w:rsidRPr="00FD7F0F">
              <w:rPr>
                <w:rFonts w:ascii="仿宋" w:eastAsia="仿宋" w:hAnsi="仿宋" w:hint="eastAsia"/>
                <w:sz w:val="18"/>
                <w:szCs w:val="18"/>
              </w:rPr>
              <w:t>专题讲座/课题沙龙</w:t>
            </w:r>
          </w:p>
        </w:tc>
        <w:tc>
          <w:tcPr>
            <w:tcW w:w="1701" w:type="dxa"/>
          </w:tcPr>
          <w:p w14:paraId="78D48A2E" w14:textId="77777777" w:rsidR="00AC0EB1" w:rsidRPr="00FD7F0F" w:rsidRDefault="00AC0EB1" w:rsidP="00526AFA">
            <w:pPr>
              <w:spacing w:line="360" w:lineRule="auto"/>
              <w:rPr>
                <w:rFonts w:ascii="仿宋" w:eastAsia="仿宋" w:hAnsi="仿宋"/>
                <w:sz w:val="18"/>
                <w:szCs w:val="18"/>
              </w:rPr>
            </w:pPr>
            <w:r w:rsidRPr="00FD7F0F">
              <w:rPr>
                <w:rFonts w:ascii="仿宋" w:eastAsia="仿宋" w:hAnsi="仿宋" w:hint="eastAsia"/>
                <w:sz w:val="18"/>
                <w:szCs w:val="18"/>
              </w:rPr>
              <w:t>范圣玺</w:t>
            </w:r>
          </w:p>
        </w:tc>
      </w:tr>
      <w:tr w:rsidR="00AC0EB1" w:rsidRPr="00FD7F0F" w14:paraId="0BC62D03" w14:textId="77777777" w:rsidTr="00AC0EB1">
        <w:tc>
          <w:tcPr>
            <w:tcW w:w="817" w:type="dxa"/>
          </w:tcPr>
          <w:p w14:paraId="258AFF2B" w14:textId="0B1C52A4" w:rsidR="00AC0EB1" w:rsidRPr="00FD7F0F" w:rsidRDefault="00900060" w:rsidP="00526AFA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10.</w:t>
            </w:r>
            <w:r w:rsidR="00165935">
              <w:rPr>
                <w:rFonts w:ascii="仿宋" w:eastAsia="仿宋" w:hAnsi="仿宋" w:hint="eastAsia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14:paraId="606BDD99" w14:textId="77777777" w:rsidR="00AC0EB1" w:rsidRPr="00FD7F0F" w:rsidRDefault="00AC0EB1" w:rsidP="00AC0EB1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FD7F0F">
              <w:rPr>
                <w:rFonts w:ascii="仿宋" w:eastAsia="仿宋" w:hAnsi="仿宋" w:hint="eastAsia"/>
                <w:sz w:val="24"/>
                <w:szCs w:val="24"/>
              </w:rPr>
              <w:t>全天</w:t>
            </w:r>
          </w:p>
        </w:tc>
        <w:tc>
          <w:tcPr>
            <w:tcW w:w="3118" w:type="dxa"/>
            <w:vAlign w:val="center"/>
          </w:tcPr>
          <w:p w14:paraId="252133A4" w14:textId="77777777" w:rsidR="00AC0EB1" w:rsidRPr="00FD7F0F" w:rsidRDefault="00AC0EB1" w:rsidP="00AC0EB1">
            <w:pPr>
              <w:pStyle w:val="a5"/>
              <w:spacing w:line="276" w:lineRule="auto"/>
              <w:ind w:firstLineChars="0" w:firstLine="0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D7F0F">
              <w:rPr>
                <w:rFonts w:ascii="仿宋" w:eastAsia="仿宋" w:hAnsi="仿宋" w:hint="eastAsia"/>
                <w:sz w:val="18"/>
                <w:szCs w:val="18"/>
              </w:rPr>
              <w:t>项目制教学与教学创新</w:t>
            </w:r>
          </w:p>
        </w:tc>
        <w:tc>
          <w:tcPr>
            <w:tcW w:w="1843" w:type="dxa"/>
          </w:tcPr>
          <w:p w14:paraId="05C6D420" w14:textId="77777777" w:rsidR="00AC0EB1" w:rsidRPr="00FD7F0F" w:rsidRDefault="00AC0EB1">
            <w:r w:rsidRPr="00FD7F0F">
              <w:rPr>
                <w:rFonts w:ascii="仿宋" w:eastAsia="仿宋" w:hAnsi="仿宋" w:hint="eastAsia"/>
                <w:sz w:val="18"/>
                <w:szCs w:val="18"/>
              </w:rPr>
              <w:t>专题讲座/课题沙龙</w:t>
            </w:r>
          </w:p>
        </w:tc>
        <w:tc>
          <w:tcPr>
            <w:tcW w:w="1701" w:type="dxa"/>
          </w:tcPr>
          <w:p w14:paraId="37C49649" w14:textId="77777777" w:rsidR="00AC0EB1" w:rsidRPr="00FD7F0F" w:rsidRDefault="00AC0EB1" w:rsidP="00526AFA">
            <w:pPr>
              <w:spacing w:line="360" w:lineRule="auto"/>
              <w:rPr>
                <w:rFonts w:ascii="仿宋" w:eastAsia="仿宋" w:hAnsi="仿宋"/>
                <w:sz w:val="18"/>
                <w:szCs w:val="18"/>
              </w:rPr>
            </w:pPr>
            <w:r w:rsidRPr="00FD7F0F">
              <w:rPr>
                <w:rFonts w:ascii="仿宋" w:eastAsia="仿宋" w:hAnsi="仿宋" w:hint="eastAsia"/>
                <w:sz w:val="18"/>
                <w:szCs w:val="18"/>
              </w:rPr>
              <w:t>殷正声</w:t>
            </w:r>
          </w:p>
        </w:tc>
      </w:tr>
      <w:tr w:rsidR="00AC0EB1" w:rsidRPr="00FD7F0F" w14:paraId="5830E0DA" w14:textId="77777777" w:rsidTr="00AC0EB1">
        <w:tc>
          <w:tcPr>
            <w:tcW w:w="817" w:type="dxa"/>
          </w:tcPr>
          <w:p w14:paraId="4CB9924C" w14:textId="4EEA4344" w:rsidR="00AC0EB1" w:rsidRPr="00FD7F0F" w:rsidRDefault="00900060" w:rsidP="00526AFA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11.</w:t>
            </w:r>
            <w:r w:rsidR="00165935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062E4F05" w14:textId="77777777" w:rsidR="00AC0EB1" w:rsidRPr="00FD7F0F" w:rsidRDefault="00900060" w:rsidP="00526AFA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上午</w:t>
            </w:r>
          </w:p>
        </w:tc>
        <w:tc>
          <w:tcPr>
            <w:tcW w:w="3118" w:type="dxa"/>
            <w:vAlign w:val="center"/>
          </w:tcPr>
          <w:p w14:paraId="399A2B63" w14:textId="77777777" w:rsidR="00AC0EB1" w:rsidRPr="00FD7F0F" w:rsidRDefault="00AC0EB1" w:rsidP="00AC0EB1">
            <w:pPr>
              <w:pStyle w:val="a5"/>
              <w:spacing w:line="276" w:lineRule="auto"/>
              <w:ind w:firstLineChars="0" w:firstLine="0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D7F0F">
              <w:rPr>
                <w:rFonts w:ascii="仿宋" w:eastAsia="仿宋" w:hAnsi="仿宋" w:hint="eastAsia"/>
                <w:sz w:val="18"/>
                <w:szCs w:val="18"/>
              </w:rPr>
              <w:t>教学研究方法与学术创新</w:t>
            </w:r>
          </w:p>
        </w:tc>
        <w:tc>
          <w:tcPr>
            <w:tcW w:w="1843" w:type="dxa"/>
          </w:tcPr>
          <w:p w14:paraId="6A7F541F" w14:textId="77777777" w:rsidR="00AC0EB1" w:rsidRPr="00FD7F0F" w:rsidRDefault="00AC0EB1">
            <w:r w:rsidRPr="00FD7F0F">
              <w:rPr>
                <w:rFonts w:ascii="仿宋" w:eastAsia="仿宋" w:hAnsi="仿宋" w:hint="eastAsia"/>
                <w:sz w:val="18"/>
                <w:szCs w:val="18"/>
              </w:rPr>
              <w:t>专题讲座/课题沙龙</w:t>
            </w:r>
          </w:p>
        </w:tc>
        <w:tc>
          <w:tcPr>
            <w:tcW w:w="1701" w:type="dxa"/>
          </w:tcPr>
          <w:p w14:paraId="31CB1D54" w14:textId="77777777" w:rsidR="00AC0EB1" w:rsidRPr="00FD7F0F" w:rsidRDefault="00900060" w:rsidP="00526AFA">
            <w:pPr>
              <w:spacing w:line="360" w:lineRule="auto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吴翔</w:t>
            </w:r>
          </w:p>
        </w:tc>
      </w:tr>
      <w:tr w:rsidR="00AC0EB1" w:rsidRPr="00FD7F0F" w14:paraId="6BFADF9F" w14:textId="77777777" w:rsidTr="00AC0EB1">
        <w:tc>
          <w:tcPr>
            <w:tcW w:w="817" w:type="dxa"/>
          </w:tcPr>
          <w:p w14:paraId="662EF405" w14:textId="47899ED4" w:rsidR="00AC0EB1" w:rsidRPr="00FD7F0F" w:rsidRDefault="00900060" w:rsidP="00526AFA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11.</w:t>
            </w:r>
            <w:r w:rsidR="00165935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32544214" w14:textId="77777777" w:rsidR="00AC0EB1" w:rsidRPr="00FD7F0F" w:rsidRDefault="00900060" w:rsidP="00AC0EB1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下午</w:t>
            </w:r>
          </w:p>
        </w:tc>
        <w:tc>
          <w:tcPr>
            <w:tcW w:w="3118" w:type="dxa"/>
            <w:vAlign w:val="center"/>
          </w:tcPr>
          <w:p w14:paraId="6577C012" w14:textId="77777777" w:rsidR="00AC0EB1" w:rsidRPr="00FD7F0F" w:rsidRDefault="00AC0EB1" w:rsidP="00AC0EB1">
            <w:pPr>
              <w:pStyle w:val="a5"/>
              <w:spacing w:line="276" w:lineRule="auto"/>
              <w:ind w:firstLineChars="0" w:firstLine="0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D7F0F">
              <w:rPr>
                <w:rFonts w:ascii="仿宋" w:eastAsia="仿宋" w:hAnsi="仿宋" w:hint="eastAsia"/>
                <w:sz w:val="18"/>
                <w:szCs w:val="18"/>
              </w:rPr>
              <w:t>教学研究方法与学术创新</w:t>
            </w:r>
          </w:p>
        </w:tc>
        <w:tc>
          <w:tcPr>
            <w:tcW w:w="1843" w:type="dxa"/>
          </w:tcPr>
          <w:p w14:paraId="3E106554" w14:textId="77777777" w:rsidR="00AC0EB1" w:rsidRPr="00FD7F0F" w:rsidRDefault="00AC0EB1" w:rsidP="00AC0EB1">
            <w:r w:rsidRPr="00FD7F0F">
              <w:rPr>
                <w:rFonts w:ascii="仿宋" w:eastAsia="仿宋" w:hAnsi="仿宋" w:hint="eastAsia"/>
                <w:sz w:val="18"/>
                <w:szCs w:val="18"/>
              </w:rPr>
              <w:t>专题讲座/课题沙龙</w:t>
            </w:r>
          </w:p>
        </w:tc>
        <w:tc>
          <w:tcPr>
            <w:tcW w:w="1701" w:type="dxa"/>
          </w:tcPr>
          <w:p w14:paraId="160C2BD9" w14:textId="77777777" w:rsidR="00AC0EB1" w:rsidRPr="00FD7F0F" w:rsidRDefault="00900060" w:rsidP="00526AFA">
            <w:pPr>
              <w:spacing w:line="360" w:lineRule="auto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张立群</w:t>
            </w:r>
          </w:p>
        </w:tc>
      </w:tr>
      <w:tr w:rsidR="00AC0EB1" w:rsidRPr="00FD7F0F" w14:paraId="3AED7E8D" w14:textId="77777777" w:rsidTr="00AC0EB1">
        <w:tc>
          <w:tcPr>
            <w:tcW w:w="817" w:type="dxa"/>
          </w:tcPr>
          <w:p w14:paraId="1261D505" w14:textId="3F67C44B" w:rsidR="00AC0EB1" w:rsidRPr="00FD7F0F" w:rsidRDefault="00900060" w:rsidP="00526AFA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11.</w:t>
            </w:r>
            <w:r w:rsidR="00165935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4E35D6D7" w14:textId="77777777" w:rsidR="00AC0EB1" w:rsidRPr="00FD7F0F" w:rsidRDefault="00AC0EB1" w:rsidP="00AC0EB1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FD7F0F">
              <w:rPr>
                <w:rFonts w:ascii="仿宋" w:eastAsia="仿宋" w:hAnsi="仿宋" w:hint="eastAsia"/>
                <w:sz w:val="24"/>
                <w:szCs w:val="24"/>
              </w:rPr>
              <w:t>全天</w:t>
            </w:r>
          </w:p>
        </w:tc>
        <w:tc>
          <w:tcPr>
            <w:tcW w:w="3118" w:type="dxa"/>
            <w:vAlign w:val="center"/>
          </w:tcPr>
          <w:p w14:paraId="027FCE86" w14:textId="77777777" w:rsidR="00AC0EB1" w:rsidRPr="00FD7F0F" w:rsidRDefault="00AC0EB1" w:rsidP="00AC0EB1">
            <w:pPr>
              <w:pStyle w:val="a5"/>
              <w:spacing w:line="276" w:lineRule="auto"/>
              <w:ind w:firstLineChars="0" w:firstLine="0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D7F0F">
              <w:rPr>
                <w:rFonts w:ascii="仿宋" w:eastAsia="仿宋" w:hAnsi="仿宋" w:hint="eastAsia"/>
                <w:sz w:val="18"/>
                <w:szCs w:val="18"/>
              </w:rPr>
              <w:t>应用型学科的教学研究</w:t>
            </w:r>
          </w:p>
        </w:tc>
        <w:tc>
          <w:tcPr>
            <w:tcW w:w="1843" w:type="dxa"/>
          </w:tcPr>
          <w:p w14:paraId="7C22AB0A" w14:textId="77777777" w:rsidR="00AC0EB1" w:rsidRPr="00FD7F0F" w:rsidRDefault="00AC0EB1" w:rsidP="00AC0EB1">
            <w:r w:rsidRPr="00FD7F0F">
              <w:rPr>
                <w:rFonts w:ascii="仿宋" w:eastAsia="仿宋" w:hAnsi="仿宋" w:hint="eastAsia"/>
                <w:sz w:val="18"/>
                <w:szCs w:val="18"/>
              </w:rPr>
              <w:t>专题讲座/课题沙龙</w:t>
            </w:r>
          </w:p>
        </w:tc>
        <w:tc>
          <w:tcPr>
            <w:tcW w:w="1701" w:type="dxa"/>
          </w:tcPr>
          <w:p w14:paraId="59089FF6" w14:textId="7CF1BFE0" w:rsidR="00AC0EB1" w:rsidRPr="00FD7F0F" w:rsidRDefault="00745990" w:rsidP="00526AFA">
            <w:pPr>
              <w:spacing w:line="360" w:lineRule="auto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渡堂海</w:t>
            </w:r>
          </w:p>
        </w:tc>
      </w:tr>
      <w:tr w:rsidR="00AC0EB1" w:rsidRPr="00FD7F0F" w14:paraId="7C8E703F" w14:textId="77777777" w:rsidTr="00AC0EB1">
        <w:tc>
          <w:tcPr>
            <w:tcW w:w="817" w:type="dxa"/>
          </w:tcPr>
          <w:p w14:paraId="441CCD6D" w14:textId="2578C766" w:rsidR="00AC0EB1" w:rsidRPr="00FD7F0F" w:rsidRDefault="00AC0EB1" w:rsidP="00526AFA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FD7F0F">
              <w:rPr>
                <w:rFonts w:ascii="仿宋" w:eastAsia="仿宋" w:hAnsi="仿宋" w:hint="eastAsia"/>
                <w:sz w:val="24"/>
                <w:szCs w:val="24"/>
              </w:rPr>
              <w:t>11.</w:t>
            </w:r>
            <w:r w:rsidR="00900060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165935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20019F26" w14:textId="77777777" w:rsidR="00AC0EB1" w:rsidRPr="00FD7F0F" w:rsidRDefault="00AC0EB1" w:rsidP="00526AFA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FD7F0F">
              <w:rPr>
                <w:rFonts w:ascii="仿宋" w:eastAsia="仿宋" w:hAnsi="仿宋" w:hint="eastAsia"/>
                <w:sz w:val="24"/>
                <w:szCs w:val="24"/>
              </w:rPr>
              <w:t>全天</w:t>
            </w:r>
          </w:p>
        </w:tc>
        <w:tc>
          <w:tcPr>
            <w:tcW w:w="3118" w:type="dxa"/>
            <w:vAlign w:val="center"/>
          </w:tcPr>
          <w:p w14:paraId="79433264" w14:textId="77777777" w:rsidR="00AC0EB1" w:rsidRPr="00FD7F0F" w:rsidRDefault="00AC0EB1" w:rsidP="00AC0EB1">
            <w:pPr>
              <w:pStyle w:val="a5"/>
              <w:spacing w:line="276" w:lineRule="auto"/>
              <w:ind w:firstLineChars="0" w:firstLine="0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D7F0F">
              <w:rPr>
                <w:rFonts w:ascii="仿宋" w:eastAsia="仿宋" w:hAnsi="仿宋" w:hint="eastAsia"/>
                <w:sz w:val="18"/>
                <w:szCs w:val="18"/>
              </w:rPr>
              <w:t>典型课程教学实践探索——环艺专题</w:t>
            </w:r>
          </w:p>
        </w:tc>
        <w:tc>
          <w:tcPr>
            <w:tcW w:w="1843" w:type="dxa"/>
          </w:tcPr>
          <w:p w14:paraId="21F1325F" w14:textId="3767B4EE" w:rsidR="00AC0EB1" w:rsidRPr="00FD7F0F" w:rsidRDefault="009C6C2F" w:rsidP="00526AFA">
            <w:pPr>
              <w:spacing w:line="360" w:lineRule="auto"/>
              <w:rPr>
                <w:rFonts w:ascii="仿宋" w:eastAsia="仿宋" w:hAnsi="仿宋"/>
                <w:sz w:val="18"/>
                <w:szCs w:val="18"/>
              </w:rPr>
            </w:pPr>
            <w:r w:rsidRPr="00FD7F0F">
              <w:rPr>
                <w:rFonts w:ascii="仿宋" w:eastAsia="仿宋" w:hAnsi="仿宋" w:hint="eastAsia"/>
                <w:sz w:val="18"/>
                <w:szCs w:val="18"/>
              </w:rPr>
              <w:t>专题讲座</w:t>
            </w:r>
            <w:r w:rsidR="00AC0EB1" w:rsidRPr="00FD7F0F">
              <w:rPr>
                <w:rFonts w:ascii="仿宋" w:eastAsia="仿宋" w:hAnsi="仿宋" w:hint="eastAsia"/>
                <w:sz w:val="18"/>
                <w:szCs w:val="18"/>
              </w:rPr>
              <w:t>/课题沙龙</w:t>
            </w:r>
          </w:p>
        </w:tc>
        <w:tc>
          <w:tcPr>
            <w:tcW w:w="1701" w:type="dxa"/>
          </w:tcPr>
          <w:p w14:paraId="3D262CB8" w14:textId="7C6637BD" w:rsidR="00AC0EB1" w:rsidRPr="00FD7F0F" w:rsidRDefault="007170C5" w:rsidP="00AC0EB1">
            <w:pPr>
              <w:spacing w:line="360" w:lineRule="auto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娄永琪</w:t>
            </w:r>
          </w:p>
        </w:tc>
      </w:tr>
      <w:tr w:rsidR="00AC0EB1" w:rsidRPr="00FD7F0F" w14:paraId="7AD16894" w14:textId="77777777" w:rsidTr="00AC0EB1">
        <w:tc>
          <w:tcPr>
            <w:tcW w:w="817" w:type="dxa"/>
          </w:tcPr>
          <w:p w14:paraId="7F75262E" w14:textId="30A5E234" w:rsidR="00AC0EB1" w:rsidRPr="00FD7F0F" w:rsidRDefault="00AC0EB1" w:rsidP="00526AFA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FD7F0F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11.</w:t>
            </w:r>
            <w:r w:rsidR="00900060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165935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4C46B84F" w14:textId="77777777" w:rsidR="00AC0EB1" w:rsidRPr="00FD7F0F" w:rsidRDefault="00AC0EB1" w:rsidP="00526AFA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FD7F0F">
              <w:rPr>
                <w:rFonts w:ascii="仿宋" w:eastAsia="仿宋" w:hAnsi="仿宋" w:hint="eastAsia"/>
                <w:sz w:val="24"/>
                <w:szCs w:val="24"/>
              </w:rPr>
              <w:t>全天</w:t>
            </w:r>
          </w:p>
        </w:tc>
        <w:tc>
          <w:tcPr>
            <w:tcW w:w="3118" w:type="dxa"/>
            <w:vAlign w:val="center"/>
          </w:tcPr>
          <w:p w14:paraId="50198371" w14:textId="77777777" w:rsidR="00AC0EB1" w:rsidRPr="00FD7F0F" w:rsidRDefault="00AC0EB1" w:rsidP="00AC0EB1">
            <w:pPr>
              <w:pStyle w:val="a5"/>
              <w:spacing w:line="276" w:lineRule="auto"/>
              <w:ind w:firstLineChars="0" w:firstLine="0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D7F0F">
              <w:rPr>
                <w:rFonts w:ascii="仿宋" w:eastAsia="仿宋" w:hAnsi="仿宋" w:hint="eastAsia"/>
                <w:sz w:val="18"/>
                <w:szCs w:val="18"/>
              </w:rPr>
              <w:t>典型课程教学实践探索——环艺专题</w:t>
            </w:r>
          </w:p>
        </w:tc>
        <w:tc>
          <w:tcPr>
            <w:tcW w:w="1843" w:type="dxa"/>
          </w:tcPr>
          <w:p w14:paraId="7DD47098" w14:textId="4FAAB45E" w:rsidR="00AC0EB1" w:rsidRPr="00FD7F0F" w:rsidRDefault="009C6C2F" w:rsidP="00FE2F42">
            <w:pPr>
              <w:spacing w:line="360" w:lineRule="auto"/>
              <w:rPr>
                <w:rFonts w:ascii="仿宋" w:eastAsia="仿宋" w:hAnsi="仿宋"/>
                <w:sz w:val="18"/>
                <w:szCs w:val="18"/>
              </w:rPr>
            </w:pPr>
            <w:r w:rsidRPr="00FD7F0F">
              <w:rPr>
                <w:rFonts w:ascii="仿宋" w:eastAsia="仿宋" w:hAnsi="仿宋" w:hint="eastAsia"/>
                <w:sz w:val="18"/>
                <w:szCs w:val="18"/>
              </w:rPr>
              <w:t>专题讲座</w:t>
            </w:r>
            <w:r w:rsidR="00AC0EB1" w:rsidRPr="00FD7F0F">
              <w:rPr>
                <w:rFonts w:ascii="仿宋" w:eastAsia="仿宋" w:hAnsi="仿宋" w:hint="eastAsia"/>
                <w:sz w:val="18"/>
                <w:szCs w:val="18"/>
              </w:rPr>
              <w:t>/</w:t>
            </w:r>
            <w:r w:rsidR="00FE2F42">
              <w:rPr>
                <w:rFonts w:ascii="仿宋" w:eastAsia="仿宋" w:hAnsi="仿宋" w:hint="eastAsia"/>
                <w:sz w:val="18"/>
                <w:szCs w:val="18"/>
              </w:rPr>
              <w:t>工作坊</w:t>
            </w:r>
          </w:p>
        </w:tc>
        <w:tc>
          <w:tcPr>
            <w:tcW w:w="1701" w:type="dxa"/>
          </w:tcPr>
          <w:p w14:paraId="59F082A9" w14:textId="78755ABF" w:rsidR="00AC0EB1" w:rsidRPr="00FD7F0F" w:rsidRDefault="00AC0EB1" w:rsidP="00526AFA">
            <w:pPr>
              <w:spacing w:line="360" w:lineRule="auto"/>
              <w:rPr>
                <w:rFonts w:ascii="仿宋" w:eastAsia="仿宋" w:hAnsi="仿宋"/>
                <w:sz w:val="18"/>
                <w:szCs w:val="18"/>
              </w:rPr>
            </w:pPr>
            <w:r w:rsidRPr="00FD7F0F">
              <w:rPr>
                <w:rFonts w:ascii="仿宋" w:eastAsia="仿宋" w:hAnsi="仿宋" w:hint="eastAsia"/>
                <w:sz w:val="18"/>
                <w:szCs w:val="18"/>
              </w:rPr>
              <w:t>王红江</w:t>
            </w:r>
          </w:p>
        </w:tc>
      </w:tr>
      <w:tr w:rsidR="00AC0EB1" w:rsidRPr="00FD7F0F" w14:paraId="67CB3FC1" w14:textId="77777777" w:rsidTr="00AC0EB1">
        <w:tc>
          <w:tcPr>
            <w:tcW w:w="817" w:type="dxa"/>
          </w:tcPr>
          <w:p w14:paraId="4EA5F824" w14:textId="4E970F98" w:rsidR="00AC0EB1" w:rsidRPr="00FD7F0F" w:rsidRDefault="00D34110" w:rsidP="00526AFA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11.</w:t>
            </w:r>
            <w:r w:rsidR="00165935">
              <w:rPr>
                <w:rFonts w:ascii="仿宋" w:eastAsia="仿宋" w:hAnsi="仿宋" w:hint="eastAsia"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14:paraId="502D5904" w14:textId="77777777" w:rsidR="00AC0EB1" w:rsidRPr="00FD7F0F" w:rsidRDefault="00AC0EB1" w:rsidP="00AC0EB1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FD7F0F">
              <w:rPr>
                <w:rFonts w:ascii="仿宋" w:eastAsia="仿宋" w:hAnsi="仿宋" w:hint="eastAsia"/>
                <w:sz w:val="24"/>
                <w:szCs w:val="24"/>
              </w:rPr>
              <w:t>全天</w:t>
            </w:r>
          </w:p>
        </w:tc>
        <w:tc>
          <w:tcPr>
            <w:tcW w:w="3118" w:type="dxa"/>
            <w:vAlign w:val="center"/>
          </w:tcPr>
          <w:p w14:paraId="76BCC36B" w14:textId="77777777" w:rsidR="00AC0EB1" w:rsidRPr="00FD7F0F" w:rsidRDefault="00AC0EB1" w:rsidP="00AC0EB1">
            <w:pPr>
              <w:pStyle w:val="a5"/>
              <w:spacing w:line="276" w:lineRule="auto"/>
              <w:ind w:firstLineChars="0" w:firstLine="0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D7F0F">
              <w:rPr>
                <w:rFonts w:ascii="仿宋" w:eastAsia="仿宋" w:hAnsi="仿宋" w:hint="eastAsia"/>
                <w:sz w:val="18"/>
                <w:szCs w:val="18"/>
              </w:rPr>
              <w:t>典型课程教学实践探索——视传专题</w:t>
            </w:r>
          </w:p>
        </w:tc>
        <w:tc>
          <w:tcPr>
            <w:tcW w:w="1843" w:type="dxa"/>
          </w:tcPr>
          <w:p w14:paraId="42A1DF53" w14:textId="5269ADB4" w:rsidR="00AC0EB1" w:rsidRPr="00FD7F0F" w:rsidRDefault="009C6C2F" w:rsidP="00AC0EB1">
            <w:pPr>
              <w:spacing w:line="360" w:lineRule="auto"/>
              <w:rPr>
                <w:rFonts w:ascii="仿宋" w:eastAsia="仿宋" w:hAnsi="仿宋"/>
                <w:sz w:val="18"/>
                <w:szCs w:val="18"/>
              </w:rPr>
            </w:pPr>
            <w:r w:rsidRPr="00FD7F0F">
              <w:rPr>
                <w:rFonts w:ascii="仿宋" w:eastAsia="仿宋" w:hAnsi="仿宋" w:hint="eastAsia"/>
                <w:sz w:val="18"/>
                <w:szCs w:val="18"/>
              </w:rPr>
              <w:t>专题讲座</w:t>
            </w:r>
            <w:r w:rsidR="00AC0EB1" w:rsidRPr="00FD7F0F">
              <w:rPr>
                <w:rFonts w:ascii="仿宋" w:eastAsia="仿宋" w:hAnsi="仿宋" w:hint="eastAsia"/>
                <w:sz w:val="18"/>
                <w:szCs w:val="18"/>
              </w:rPr>
              <w:t>/</w:t>
            </w:r>
            <w:r w:rsidR="00FE2F42">
              <w:rPr>
                <w:rFonts w:ascii="仿宋" w:eastAsia="仿宋" w:hAnsi="仿宋" w:hint="eastAsia"/>
                <w:sz w:val="18"/>
                <w:szCs w:val="18"/>
              </w:rPr>
              <w:t>工作坊</w:t>
            </w:r>
          </w:p>
        </w:tc>
        <w:tc>
          <w:tcPr>
            <w:tcW w:w="1701" w:type="dxa"/>
          </w:tcPr>
          <w:p w14:paraId="57014BF1" w14:textId="723038AE" w:rsidR="00AC0EB1" w:rsidRPr="00FD7F0F" w:rsidRDefault="007170C5" w:rsidP="00526AFA">
            <w:pPr>
              <w:spacing w:line="360" w:lineRule="auto"/>
              <w:rPr>
                <w:rFonts w:ascii="仿宋" w:eastAsia="仿宋" w:hAnsi="仿宋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hint="eastAsia"/>
                <w:sz w:val="18"/>
                <w:szCs w:val="18"/>
              </w:rPr>
              <w:t>白福瑞</w:t>
            </w:r>
            <w:proofErr w:type="gramEnd"/>
          </w:p>
        </w:tc>
      </w:tr>
      <w:tr w:rsidR="00AC0EB1" w:rsidRPr="00FD7F0F" w14:paraId="7C8B0BB8" w14:textId="77777777" w:rsidTr="00AC0EB1">
        <w:tc>
          <w:tcPr>
            <w:tcW w:w="817" w:type="dxa"/>
          </w:tcPr>
          <w:p w14:paraId="7B59BBD5" w14:textId="2B60C2F6" w:rsidR="00AC0EB1" w:rsidRPr="00FD7F0F" w:rsidRDefault="00AC0EB1" w:rsidP="00526AFA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FD7F0F">
              <w:rPr>
                <w:rFonts w:ascii="仿宋" w:eastAsia="仿宋" w:hAnsi="仿宋" w:hint="eastAsia"/>
                <w:sz w:val="24"/>
                <w:szCs w:val="24"/>
              </w:rPr>
              <w:t>11.</w:t>
            </w:r>
            <w:r w:rsidR="00900060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165935">
              <w:rPr>
                <w:rFonts w:ascii="仿宋" w:eastAsia="仿宋" w:hAnsi="仿宋" w:hint="eastAsia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3C87C9B9" w14:textId="77777777" w:rsidR="00AC0EB1" w:rsidRPr="00FD7F0F" w:rsidRDefault="00AC0EB1" w:rsidP="00AC0EB1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FD7F0F">
              <w:rPr>
                <w:rFonts w:ascii="仿宋" w:eastAsia="仿宋" w:hAnsi="仿宋" w:hint="eastAsia"/>
                <w:sz w:val="24"/>
                <w:szCs w:val="24"/>
              </w:rPr>
              <w:t>全天</w:t>
            </w:r>
          </w:p>
        </w:tc>
        <w:tc>
          <w:tcPr>
            <w:tcW w:w="3118" w:type="dxa"/>
            <w:vAlign w:val="center"/>
          </w:tcPr>
          <w:p w14:paraId="4052950D" w14:textId="77777777" w:rsidR="00AC0EB1" w:rsidRPr="00FD7F0F" w:rsidRDefault="00AC0EB1" w:rsidP="00AC0EB1">
            <w:pPr>
              <w:pStyle w:val="a5"/>
              <w:spacing w:line="276" w:lineRule="auto"/>
              <w:ind w:firstLineChars="0" w:firstLine="0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D7F0F">
              <w:rPr>
                <w:rFonts w:ascii="仿宋" w:eastAsia="仿宋" w:hAnsi="仿宋" w:hint="eastAsia"/>
                <w:sz w:val="18"/>
                <w:szCs w:val="18"/>
              </w:rPr>
              <w:t>典型课程教学实践探索——视传专题</w:t>
            </w:r>
          </w:p>
        </w:tc>
        <w:tc>
          <w:tcPr>
            <w:tcW w:w="1843" w:type="dxa"/>
          </w:tcPr>
          <w:p w14:paraId="3B2CDB34" w14:textId="44110846" w:rsidR="00AC0EB1" w:rsidRPr="00FD7F0F" w:rsidRDefault="009C6C2F" w:rsidP="00AC0EB1">
            <w:pPr>
              <w:spacing w:line="360" w:lineRule="auto"/>
              <w:rPr>
                <w:rFonts w:ascii="仿宋" w:eastAsia="仿宋" w:hAnsi="仿宋"/>
                <w:sz w:val="18"/>
                <w:szCs w:val="18"/>
              </w:rPr>
            </w:pPr>
            <w:r w:rsidRPr="00FD7F0F">
              <w:rPr>
                <w:rFonts w:ascii="仿宋" w:eastAsia="仿宋" w:hAnsi="仿宋" w:hint="eastAsia"/>
                <w:sz w:val="18"/>
                <w:szCs w:val="18"/>
              </w:rPr>
              <w:t>专题讲座</w:t>
            </w:r>
            <w:r w:rsidR="00AC0EB1" w:rsidRPr="00FD7F0F">
              <w:rPr>
                <w:rFonts w:ascii="仿宋" w:eastAsia="仿宋" w:hAnsi="仿宋" w:hint="eastAsia"/>
                <w:sz w:val="18"/>
                <w:szCs w:val="18"/>
              </w:rPr>
              <w:t>/</w:t>
            </w:r>
            <w:r w:rsidR="00FE2F42">
              <w:rPr>
                <w:rFonts w:ascii="仿宋" w:eastAsia="仿宋" w:hAnsi="仿宋" w:hint="eastAsia"/>
                <w:sz w:val="18"/>
                <w:szCs w:val="18"/>
              </w:rPr>
              <w:t>工作坊</w:t>
            </w:r>
          </w:p>
        </w:tc>
        <w:tc>
          <w:tcPr>
            <w:tcW w:w="1701" w:type="dxa"/>
          </w:tcPr>
          <w:p w14:paraId="42E23EAB" w14:textId="3EFB7215" w:rsidR="00AC0EB1" w:rsidRPr="00FD7F0F" w:rsidRDefault="00875FD0" w:rsidP="00526AFA">
            <w:pPr>
              <w:spacing w:line="360" w:lineRule="auto"/>
              <w:rPr>
                <w:rFonts w:ascii="仿宋" w:eastAsia="仿宋" w:hAnsi="仿宋"/>
                <w:sz w:val="18"/>
                <w:szCs w:val="18"/>
              </w:rPr>
            </w:pPr>
            <w:r w:rsidRPr="00FD7F0F">
              <w:rPr>
                <w:rFonts w:ascii="仿宋" w:eastAsia="仿宋" w:hAnsi="仿宋" w:hint="eastAsia"/>
                <w:sz w:val="18"/>
                <w:szCs w:val="18"/>
              </w:rPr>
              <w:t>徐军</w:t>
            </w:r>
          </w:p>
        </w:tc>
      </w:tr>
      <w:tr w:rsidR="00AC0EB1" w:rsidRPr="00FD7F0F" w14:paraId="4DD2E717" w14:textId="77777777" w:rsidTr="00AC0EB1">
        <w:tc>
          <w:tcPr>
            <w:tcW w:w="817" w:type="dxa"/>
          </w:tcPr>
          <w:p w14:paraId="7D4D9DBB" w14:textId="1686D233" w:rsidR="00AC0EB1" w:rsidRPr="00FD7F0F" w:rsidRDefault="00900060" w:rsidP="00526AFA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11.2</w:t>
            </w:r>
            <w:r w:rsidR="00165935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25A913EF" w14:textId="77777777" w:rsidR="00AC0EB1" w:rsidRPr="00FD7F0F" w:rsidRDefault="00AC0EB1" w:rsidP="00526AFA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FD7F0F">
              <w:rPr>
                <w:rFonts w:ascii="仿宋" w:eastAsia="仿宋" w:hAnsi="仿宋" w:hint="eastAsia"/>
                <w:sz w:val="24"/>
                <w:szCs w:val="24"/>
              </w:rPr>
              <w:t>全天</w:t>
            </w:r>
          </w:p>
        </w:tc>
        <w:tc>
          <w:tcPr>
            <w:tcW w:w="3118" w:type="dxa"/>
            <w:vAlign w:val="center"/>
          </w:tcPr>
          <w:p w14:paraId="626E7B2F" w14:textId="77777777" w:rsidR="00AC0EB1" w:rsidRPr="00FD7F0F" w:rsidRDefault="00AC0EB1" w:rsidP="00AC0EB1">
            <w:pPr>
              <w:pStyle w:val="a5"/>
              <w:spacing w:line="276" w:lineRule="auto"/>
              <w:ind w:firstLineChars="0" w:firstLine="0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D7F0F">
              <w:rPr>
                <w:rFonts w:ascii="仿宋" w:eastAsia="仿宋" w:hAnsi="仿宋" w:hint="eastAsia"/>
                <w:sz w:val="18"/>
                <w:szCs w:val="18"/>
              </w:rPr>
              <w:t>典型课程教学实践探索——产品专题</w:t>
            </w:r>
          </w:p>
        </w:tc>
        <w:tc>
          <w:tcPr>
            <w:tcW w:w="1843" w:type="dxa"/>
          </w:tcPr>
          <w:p w14:paraId="43789F3A" w14:textId="65AC0CC5" w:rsidR="00AC0EB1" w:rsidRPr="00FD7F0F" w:rsidRDefault="009C6C2F" w:rsidP="00AC0EB1">
            <w:pPr>
              <w:spacing w:line="360" w:lineRule="auto"/>
              <w:rPr>
                <w:rFonts w:ascii="仿宋" w:eastAsia="仿宋" w:hAnsi="仿宋"/>
                <w:sz w:val="18"/>
                <w:szCs w:val="18"/>
              </w:rPr>
            </w:pPr>
            <w:r w:rsidRPr="00FD7F0F">
              <w:rPr>
                <w:rFonts w:ascii="仿宋" w:eastAsia="仿宋" w:hAnsi="仿宋" w:hint="eastAsia"/>
                <w:sz w:val="18"/>
                <w:szCs w:val="18"/>
              </w:rPr>
              <w:t>专题讲座</w:t>
            </w:r>
            <w:r w:rsidR="00AC0EB1" w:rsidRPr="00FD7F0F">
              <w:rPr>
                <w:rFonts w:ascii="仿宋" w:eastAsia="仿宋" w:hAnsi="仿宋" w:hint="eastAsia"/>
                <w:sz w:val="18"/>
                <w:szCs w:val="18"/>
              </w:rPr>
              <w:t>/</w:t>
            </w:r>
            <w:r w:rsidR="00FE2F42">
              <w:rPr>
                <w:rFonts w:ascii="仿宋" w:eastAsia="仿宋" w:hAnsi="仿宋" w:hint="eastAsia"/>
                <w:sz w:val="18"/>
                <w:szCs w:val="18"/>
              </w:rPr>
              <w:t>工作坊</w:t>
            </w:r>
          </w:p>
        </w:tc>
        <w:tc>
          <w:tcPr>
            <w:tcW w:w="1701" w:type="dxa"/>
          </w:tcPr>
          <w:p w14:paraId="05815628" w14:textId="22E706B8" w:rsidR="00AC0EB1" w:rsidRPr="00FD7F0F" w:rsidRDefault="007170C5" w:rsidP="007170C5">
            <w:pPr>
              <w:spacing w:line="360" w:lineRule="auto"/>
              <w:rPr>
                <w:rFonts w:ascii="仿宋" w:eastAsia="仿宋" w:hAnsi="仿宋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hint="eastAsia"/>
                <w:sz w:val="16"/>
                <w:szCs w:val="18"/>
              </w:rPr>
              <w:t>贺迈</w:t>
            </w:r>
            <w:proofErr w:type="gramEnd"/>
          </w:p>
        </w:tc>
      </w:tr>
      <w:tr w:rsidR="00AC0EB1" w:rsidRPr="00FD7F0F" w14:paraId="3AD2C610" w14:textId="77777777" w:rsidTr="00AC0EB1">
        <w:tc>
          <w:tcPr>
            <w:tcW w:w="817" w:type="dxa"/>
          </w:tcPr>
          <w:p w14:paraId="2EF83DCA" w14:textId="600393E7" w:rsidR="00AC0EB1" w:rsidRPr="00FD7F0F" w:rsidRDefault="00AC0EB1" w:rsidP="00526AFA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FD7F0F">
              <w:rPr>
                <w:rFonts w:ascii="仿宋" w:eastAsia="仿宋" w:hAnsi="仿宋" w:hint="eastAsia"/>
                <w:sz w:val="24"/>
                <w:szCs w:val="24"/>
              </w:rPr>
              <w:t>11.2</w:t>
            </w:r>
            <w:r w:rsidR="00165935"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14:paraId="04673F76" w14:textId="77777777" w:rsidR="00AC0EB1" w:rsidRPr="00FD7F0F" w:rsidRDefault="00AC0EB1" w:rsidP="00526AFA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FD7F0F">
              <w:rPr>
                <w:rFonts w:ascii="仿宋" w:eastAsia="仿宋" w:hAnsi="仿宋" w:hint="eastAsia"/>
                <w:sz w:val="24"/>
                <w:szCs w:val="24"/>
              </w:rPr>
              <w:t>全天</w:t>
            </w:r>
          </w:p>
        </w:tc>
        <w:tc>
          <w:tcPr>
            <w:tcW w:w="3118" w:type="dxa"/>
            <w:vAlign w:val="center"/>
          </w:tcPr>
          <w:p w14:paraId="07FA3384" w14:textId="77777777" w:rsidR="00AC0EB1" w:rsidRPr="00FD7F0F" w:rsidRDefault="00AC0EB1" w:rsidP="00AC0EB1">
            <w:pPr>
              <w:pStyle w:val="a5"/>
              <w:spacing w:line="276" w:lineRule="auto"/>
              <w:ind w:firstLineChars="0" w:firstLine="0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D7F0F">
              <w:rPr>
                <w:rFonts w:ascii="仿宋" w:eastAsia="仿宋" w:hAnsi="仿宋" w:hint="eastAsia"/>
                <w:sz w:val="18"/>
                <w:szCs w:val="18"/>
              </w:rPr>
              <w:t>典型课程教学实践探索——产品专题</w:t>
            </w:r>
          </w:p>
        </w:tc>
        <w:tc>
          <w:tcPr>
            <w:tcW w:w="1843" w:type="dxa"/>
          </w:tcPr>
          <w:p w14:paraId="2496F16C" w14:textId="156BDE54" w:rsidR="00AC0EB1" w:rsidRPr="00FD7F0F" w:rsidRDefault="009C6C2F" w:rsidP="00AC0EB1">
            <w:pPr>
              <w:spacing w:line="360" w:lineRule="auto"/>
              <w:rPr>
                <w:rFonts w:ascii="仿宋" w:eastAsia="仿宋" w:hAnsi="仿宋"/>
                <w:sz w:val="18"/>
                <w:szCs w:val="18"/>
              </w:rPr>
            </w:pPr>
            <w:r w:rsidRPr="00FD7F0F">
              <w:rPr>
                <w:rFonts w:ascii="仿宋" w:eastAsia="仿宋" w:hAnsi="仿宋" w:hint="eastAsia"/>
                <w:sz w:val="18"/>
                <w:szCs w:val="18"/>
              </w:rPr>
              <w:t>专题讲座</w:t>
            </w:r>
            <w:r w:rsidR="00AC0EB1" w:rsidRPr="00FD7F0F">
              <w:rPr>
                <w:rFonts w:ascii="仿宋" w:eastAsia="仿宋" w:hAnsi="仿宋" w:hint="eastAsia"/>
                <w:sz w:val="18"/>
                <w:szCs w:val="18"/>
              </w:rPr>
              <w:t>/</w:t>
            </w:r>
            <w:r w:rsidR="00FE2F42">
              <w:rPr>
                <w:rFonts w:ascii="仿宋" w:eastAsia="仿宋" w:hAnsi="仿宋" w:hint="eastAsia"/>
                <w:sz w:val="18"/>
                <w:szCs w:val="18"/>
              </w:rPr>
              <w:t>工作坊</w:t>
            </w:r>
          </w:p>
        </w:tc>
        <w:tc>
          <w:tcPr>
            <w:tcW w:w="1701" w:type="dxa"/>
          </w:tcPr>
          <w:p w14:paraId="4DB884FD" w14:textId="13F98628" w:rsidR="00AC0EB1" w:rsidRPr="00FD7F0F" w:rsidRDefault="00875FD0" w:rsidP="00526AFA">
            <w:pPr>
              <w:spacing w:line="360" w:lineRule="auto"/>
              <w:rPr>
                <w:rFonts w:ascii="仿宋" w:eastAsia="仿宋" w:hAnsi="仿宋"/>
                <w:sz w:val="18"/>
                <w:szCs w:val="18"/>
              </w:rPr>
            </w:pPr>
            <w:r w:rsidRPr="00FD7F0F">
              <w:rPr>
                <w:rFonts w:ascii="仿宋" w:eastAsia="仿宋" w:hAnsi="仿宋" w:hint="eastAsia"/>
                <w:sz w:val="18"/>
                <w:szCs w:val="18"/>
              </w:rPr>
              <w:t>周</w:t>
            </w:r>
            <w:proofErr w:type="gramStart"/>
            <w:r w:rsidRPr="00FD7F0F">
              <w:rPr>
                <w:rFonts w:ascii="仿宋" w:eastAsia="仿宋" w:hAnsi="仿宋" w:hint="eastAsia"/>
                <w:sz w:val="18"/>
                <w:szCs w:val="18"/>
              </w:rPr>
              <w:t>佚</w:t>
            </w:r>
            <w:proofErr w:type="gramEnd"/>
          </w:p>
        </w:tc>
      </w:tr>
      <w:tr w:rsidR="00AC0EB1" w:rsidRPr="00FD7F0F" w14:paraId="6AEE577F" w14:textId="77777777" w:rsidTr="00AC0EB1">
        <w:tc>
          <w:tcPr>
            <w:tcW w:w="817" w:type="dxa"/>
          </w:tcPr>
          <w:p w14:paraId="430519B9" w14:textId="3A2B2CDD" w:rsidR="00AC0EB1" w:rsidRPr="00FD7F0F" w:rsidRDefault="00900060" w:rsidP="00526AFA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12.</w:t>
            </w:r>
            <w:r w:rsidR="00165935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35B893BE" w14:textId="77777777" w:rsidR="00AC0EB1" w:rsidRPr="00FD7F0F" w:rsidRDefault="00F618F1" w:rsidP="00526AFA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全天</w:t>
            </w:r>
          </w:p>
        </w:tc>
        <w:tc>
          <w:tcPr>
            <w:tcW w:w="3118" w:type="dxa"/>
            <w:vAlign w:val="center"/>
          </w:tcPr>
          <w:p w14:paraId="0508A915" w14:textId="77777777" w:rsidR="00AC0EB1" w:rsidRPr="00FD7F0F" w:rsidRDefault="00AC0EB1" w:rsidP="00F618F1">
            <w:pPr>
              <w:pStyle w:val="a5"/>
              <w:spacing w:line="276" w:lineRule="auto"/>
              <w:ind w:firstLineChars="0" w:firstLine="0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D7F0F">
              <w:rPr>
                <w:rFonts w:ascii="仿宋" w:eastAsia="仿宋" w:hAnsi="仿宋" w:hint="eastAsia"/>
                <w:sz w:val="18"/>
                <w:szCs w:val="18"/>
              </w:rPr>
              <w:t>集中教学研习</w:t>
            </w:r>
          </w:p>
        </w:tc>
        <w:tc>
          <w:tcPr>
            <w:tcW w:w="1843" w:type="dxa"/>
          </w:tcPr>
          <w:p w14:paraId="384B41ED" w14:textId="77777777" w:rsidR="00AC0EB1" w:rsidRPr="00FD7F0F" w:rsidRDefault="00AC0EB1" w:rsidP="00526AFA">
            <w:pPr>
              <w:spacing w:line="360" w:lineRule="auto"/>
              <w:rPr>
                <w:rFonts w:ascii="仿宋" w:eastAsia="仿宋" w:hAnsi="仿宋"/>
                <w:sz w:val="18"/>
                <w:szCs w:val="18"/>
              </w:rPr>
            </w:pPr>
            <w:r w:rsidRPr="00FD7F0F">
              <w:rPr>
                <w:rFonts w:ascii="仿宋" w:eastAsia="仿宋" w:hAnsi="仿宋" w:hint="eastAsia"/>
                <w:sz w:val="18"/>
                <w:szCs w:val="18"/>
              </w:rPr>
              <w:t>讨论</w:t>
            </w:r>
          </w:p>
        </w:tc>
        <w:tc>
          <w:tcPr>
            <w:tcW w:w="1701" w:type="dxa"/>
          </w:tcPr>
          <w:p w14:paraId="3A2CFCE3" w14:textId="2605B610" w:rsidR="00AC0EB1" w:rsidRPr="00FD7F0F" w:rsidRDefault="001F6BC7" w:rsidP="00526AFA">
            <w:pPr>
              <w:spacing w:line="360" w:lineRule="auto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朱国勤、黄建平、冯信群、</w:t>
            </w:r>
            <w:r w:rsidR="00E423A2" w:rsidRPr="00FD7F0F">
              <w:rPr>
                <w:rFonts w:ascii="仿宋" w:eastAsia="仿宋" w:hAnsi="仿宋" w:hint="eastAsia"/>
                <w:sz w:val="18"/>
                <w:szCs w:val="18"/>
              </w:rPr>
              <w:t>张同、叶苹</w:t>
            </w:r>
          </w:p>
        </w:tc>
      </w:tr>
      <w:tr w:rsidR="00F618F1" w:rsidRPr="00FD7F0F" w14:paraId="0F493A77" w14:textId="77777777" w:rsidTr="00AC0EB1">
        <w:tc>
          <w:tcPr>
            <w:tcW w:w="817" w:type="dxa"/>
          </w:tcPr>
          <w:p w14:paraId="549F8478" w14:textId="2E5D9122" w:rsidR="00F618F1" w:rsidRDefault="00F618F1" w:rsidP="00526AFA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12.</w:t>
            </w:r>
            <w:r w:rsidR="00165935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06A9C7A3" w14:textId="77777777" w:rsidR="00F618F1" w:rsidRDefault="00F618F1" w:rsidP="00526AFA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上午</w:t>
            </w:r>
          </w:p>
        </w:tc>
        <w:tc>
          <w:tcPr>
            <w:tcW w:w="3118" w:type="dxa"/>
            <w:vAlign w:val="center"/>
          </w:tcPr>
          <w:p w14:paraId="3A5C7C1A" w14:textId="77777777" w:rsidR="00F618F1" w:rsidRPr="00FD7F0F" w:rsidRDefault="00F618F1" w:rsidP="00AC0EB1">
            <w:pPr>
              <w:pStyle w:val="a5"/>
              <w:spacing w:line="276" w:lineRule="auto"/>
              <w:ind w:firstLineChars="0" w:firstLine="0"/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培训小结与汇报</w:t>
            </w:r>
          </w:p>
        </w:tc>
        <w:tc>
          <w:tcPr>
            <w:tcW w:w="1843" w:type="dxa"/>
          </w:tcPr>
          <w:p w14:paraId="0911BAA7" w14:textId="77777777" w:rsidR="00F618F1" w:rsidRPr="00FD7F0F" w:rsidRDefault="00F618F1" w:rsidP="00526AFA">
            <w:pPr>
              <w:spacing w:line="360" w:lineRule="auto"/>
              <w:rPr>
                <w:rFonts w:ascii="仿宋" w:eastAsia="仿宋" w:hAnsi="仿宋"/>
                <w:sz w:val="18"/>
                <w:szCs w:val="18"/>
              </w:rPr>
            </w:pPr>
            <w:r w:rsidRPr="00FD7F0F">
              <w:rPr>
                <w:rFonts w:ascii="仿宋" w:eastAsia="仿宋" w:hAnsi="仿宋" w:hint="eastAsia"/>
                <w:sz w:val="18"/>
                <w:szCs w:val="18"/>
              </w:rPr>
              <w:t>讨论</w:t>
            </w:r>
          </w:p>
        </w:tc>
        <w:tc>
          <w:tcPr>
            <w:tcW w:w="1701" w:type="dxa"/>
          </w:tcPr>
          <w:p w14:paraId="08325DE8" w14:textId="0BDB8443" w:rsidR="00F618F1" w:rsidRPr="00FD7F0F" w:rsidRDefault="001F6BC7" w:rsidP="00526AFA">
            <w:pPr>
              <w:spacing w:line="360" w:lineRule="auto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朱国勤、黄建平、冯信群、</w:t>
            </w:r>
            <w:r w:rsidR="00F618F1" w:rsidRPr="00FD7F0F">
              <w:rPr>
                <w:rFonts w:ascii="仿宋" w:eastAsia="仿宋" w:hAnsi="仿宋" w:hint="eastAsia"/>
                <w:sz w:val="18"/>
                <w:szCs w:val="18"/>
              </w:rPr>
              <w:t>张同、叶苹</w:t>
            </w:r>
          </w:p>
        </w:tc>
      </w:tr>
    </w:tbl>
    <w:p w14:paraId="56CAE061" w14:textId="77777777" w:rsidR="00D1323B" w:rsidRDefault="005C4A83" w:rsidP="005C4A83">
      <w:pPr>
        <w:widowControl/>
        <w:spacing w:beforeLines="50" w:before="156" w:afterLines="50" w:after="156" w:line="440" w:lineRule="exact"/>
        <w:rPr>
          <w:rFonts w:ascii="仿宋" w:eastAsia="仿宋" w:hAnsi="仿宋"/>
          <w:b/>
          <w:sz w:val="24"/>
        </w:rPr>
      </w:pPr>
      <w:r w:rsidRPr="005C4A83">
        <w:rPr>
          <w:rFonts w:ascii="仿宋" w:eastAsia="仿宋" w:hAnsi="仿宋" w:hint="eastAsia"/>
          <w:b/>
          <w:sz w:val="24"/>
          <w:szCs w:val="24"/>
        </w:rPr>
        <w:t>九</w:t>
      </w:r>
      <w:r w:rsidR="00D1323B" w:rsidRPr="005C4A83">
        <w:rPr>
          <w:rFonts w:ascii="仿宋" w:eastAsia="仿宋" w:hAnsi="仿宋" w:hint="eastAsia"/>
          <w:b/>
          <w:sz w:val="24"/>
          <w:szCs w:val="24"/>
        </w:rPr>
        <w:t>、</w:t>
      </w:r>
      <w:r w:rsidRPr="005C4A83">
        <w:rPr>
          <w:rFonts w:ascii="仿宋" w:eastAsia="仿宋" w:hAnsi="仿宋" w:hint="eastAsia"/>
          <w:b/>
          <w:sz w:val="24"/>
          <w:szCs w:val="24"/>
        </w:rPr>
        <w:t>培训</w:t>
      </w:r>
      <w:r w:rsidR="00D1323B" w:rsidRPr="005C4A83">
        <w:rPr>
          <w:rFonts w:ascii="仿宋" w:eastAsia="仿宋" w:hAnsi="仿宋" w:hint="eastAsia"/>
          <w:b/>
          <w:sz w:val="24"/>
        </w:rPr>
        <w:t>考核与考勤</w:t>
      </w:r>
    </w:p>
    <w:p w14:paraId="400EBE5B" w14:textId="77777777" w:rsidR="005C4A83" w:rsidRPr="005C4A83" w:rsidRDefault="005C4A83" w:rsidP="005C4A83">
      <w:pPr>
        <w:widowControl/>
        <w:spacing w:beforeLines="50" w:before="156" w:afterLines="50" w:after="156" w:line="440" w:lineRule="exact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</w:rPr>
        <w:t>（一）考核</w:t>
      </w:r>
    </w:p>
    <w:p w14:paraId="10A99017" w14:textId="77777777" w:rsidR="005C4A83" w:rsidRPr="005C4A83" w:rsidRDefault="005C4A83" w:rsidP="005C4A83">
      <w:pPr>
        <w:spacing w:beforeLines="50" w:before="156" w:afterLines="50" w:after="156" w:line="420" w:lineRule="exact"/>
        <w:ind w:firstLineChars="200" w:firstLine="480"/>
        <w:rPr>
          <w:rFonts w:ascii="仿宋" w:eastAsia="仿宋" w:hAnsi="仿宋"/>
          <w:sz w:val="24"/>
        </w:rPr>
      </w:pPr>
      <w:r w:rsidRPr="005C4A83">
        <w:rPr>
          <w:rFonts w:ascii="仿宋" w:eastAsia="仿宋" w:hAnsi="仿宋" w:hint="eastAsia"/>
          <w:sz w:val="24"/>
        </w:rPr>
        <w:t xml:space="preserve">1、培训考核由“日常考核”和“终期考核”两部分组成，其中“日常考核”由班主任及课程助理负责，占总成绩10%；“终期考核”由课程导师组负责，占总成绩90%。 </w:t>
      </w:r>
    </w:p>
    <w:p w14:paraId="54096C77" w14:textId="77777777" w:rsidR="005C4A83" w:rsidRPr="005C4A83" w:rsidRDefault="005C4A83" w:rsidP="005C4A83">
      <w:pPr>
        <w:spacing w:beforeLines="50" w:before="156" w:afterLines="50" w:after="156" w:line="420" w:lineRule="exact"/>
        <w:ind w:firstLineChars="200" w:firstLine="480"/>
        <w:rPr>
          <w:rFonts w:ascii="仿宋" w:eastAsia="仿宋" w:hAnsi="仿宋"/>
          <w:sz w:val="24"/>
        </w:rPr>
      </w:pPr>
      <w:r w:rsidRPr="005C4A83">
        <w:rPr>
          <w:rFonts w:ascii="仿宋" w:eastAsia="仿宋" w:hAnsi="仿宋" w:hint="eastAsia"/>
          <w:sz w:val="24"/>
        </w:rPr>
        <w:t>2、日常考核成绩：课程出勤情况+课程学习状态；终期考核成绩：学术论文+教学创新文件+交流演示。</w:t>
      </w:r>
    </w:p>
    <w:p w14:paraId="0892EE38" w14:textId="77777777" w:rsidR="005C4A83" w:rsidRDefault="005C4A83" w:rsidP="005C4A83">
      <w:pPr>
        <w:spacing w:beforeLines="50" w:before="156" w:afterLines="50" w:after="156" w:line="420" w:lineRule="exact"/>
        <w:ind w:firstLineChars="200" w:firstLine="480"/>
        <w:rPr>
          <w:rFonts w:ascii="仿宋" w:eastAsia="仿宋" w:hAnsi="仿宋"/>
          <w:sz w:val="24"/>
        </w:rPr>
      </w:pPr>
      <w:r w:rsidRPr="005C4A83">
        <w:rPr>
          <w:rFonts w:ascii="仿宋" w:eastAsia="仿宋" w:hAnsi="仿宋" w:hint="eastAsia"/>
          <w:sz w:val="24"/>
        </w:rPr>
        <w:t>3、终期考核作业：完成与培训内容有关的、3000字以上的教学研究学术论文一份；提交一份主讲课程的教学创新文件，并作研修成果发布；完成1000字以上培训小结一份。</w:t>
      </w:r>
    </w:p>
    <w:p w14:paraId="07C99DC8" w14:textId="77777777" w:rsidR="005C4A83" w:rsidRPr="00A34447" w:rsidRDefault="00A34447" w:rsidP="005C4A83">
      <w:pPr>
        <w:spacing w:beforeLines="50" w:before="156" w:afterLines="50" w:after="156" w:line="420" w:lineRule="exact"/>
        <w:rPr>
          <w:rFonts w:ascii="仿宋" w:eastAsia="仿宋" w:hAnsi="仿宋"/>
          <w:b/>
          <w:sz w:val="24"/>
        </w:rPr>
      </w:pPr>
      <w:r w:rsidRPr="00A34447">
        <w:rPr>
          <w:rFonts w:ascii="仿宋" w:eastAsia="仿宋" w:hAnsi="仿宋" w:hint="eastAsia"/>
          <w:b/>
          <w:sz w:val="24"/>
        </w:rPr>
        <w:t>（二）考勤</w:t>
      </w:r>
    </w:p>
    <w:p w14:paraId="5CB6C76A" w14:textId="77777777" w:rsidR="004521E8" w:rsidRDefault="00A34447" w:rsidP="005C4A83">
      <w:pPr>
        <w:widowControl/>
        <w:spacing w:line="44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</w:t>
      </w:r>
      <w:r w:rsidR="005C4A83" w:rsidRPr="005C4A83">
        <w:rPr>
          <w:rFonts w:ascii="仿宋" w:eastAsia="仿宋" w:hAnsi="仿宋" w:hint="eastAsia"/>
          <w:sz w:val="24"/>
        </w:rPr>
        <w:t>考勤以半天为一个单元，缺席三次将取消本次培训资格；迟到、早退三次记为一次缺勤。</w:t>
      </w:r>
    </w:p>
    <w:p w14:paraId="6B0D0B77" w14:textId="77777777" w:rsidR="00A34447" w:rsidRDefault="00A34447" w:rsidP="00A34447">
      <w:pPr>
        <w:widowControl/>
        <w:spacing w:line="44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</w:t>
      </w:r>
      <w:r w:rsidRPr="00A34447">
        <w:rPr>
          <w:rFonts w:ascii="仿宋" w:eastAsia="仿宋" w:hAnsi="仿宋" w:hint="eastAsia"/>
          <w:sz w:val="24"/>
        </w:rPr>
        <w:t>请假单需所在单位人事处盖章；公假、事假、病假一律记为缺勤。</w:t>
      </w:r>
    </w:p>
    <w:p w14:paraId="03E042CF" w14:textId="77777777" w:rsidR="005C4A83" w:rsidRDefault="005C4A83" w:rsidP="00FE2F42">
      <w:pPr>
        <w:spacing w:line="360" w:lineRule="auto"/>
        <w:ind w:right="120" w:firstLineChars="750" w:firstLine="1807"/>
        <w:jc w:val="right"/>
        <w:rPr>
          <w:rFonts w:ascii="仿宋" w:eastAsia="仿宋" w:hAnsi="仿宋"/>
          <w:b/>
          <w:sz w:val="24"/>
          <w:szCs w:val="24"/>
        </w:rPr>
      </w:pPr>
    </w:p>
    <w:p w14:paraId="23374AFC" w14:textId="2815EA85" w:rsidR="00F825B7" w:rsidRDefault="00F825B7" w:rsidP="00F825B7">
      <w:pPr>
        <w:spacing w:line="360" w:lineRule="auto"/>
        <w:ind w:right="-341" w:firstLineChars="750" w:firstLine="1807"/>
        <w:jc w:val="right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 xml:space="preserve">                         </w:t>
      </w:r>
      <w:r w:rsidR="00C53403" w:rsidRPr="00FD7F0F">
        <w:rPr>
          <w:rFonts w:ascii="仿宋" w:eastAsia="仿宋" w:hAnsi="仿宋" w:hint="eastAsia"/>
          <w:b/>
          <w:sz w:val="24"/>
          <w:szCs w:val="24"/>
        </w:rPr>
        <w:t>上海视觉艺术学院</w:t>
      </w:r>
      <w:r>
        <w:rPr>
          <w:rFonts w:ascii="仿宋" w:eastAsia="仿宋" w:hAnsi="仿宋" w:hint="eastAsia"/>
          <w:b/>
          <w:sz w:val="24"/>
          <w:szCs w:val="24"/>
        </w:rPr>
        <w:t>分中心</w:t>
      </w:r>
    </w:p>
    <w:p w14:paraId="0A54901B" w14:textId="3C0AA0FA" w:rsidR="001F3776" w:rsidRDefault="00F825B7" w:rsidP="00826D3B">
      <w:pPr>
        <w:spacing w:line="360" w:lineRule="auto"/>
        <w:ind w:right="120" w:firstLineChars="750" w:firstLine="1807"/>
        <w:jc w:val="right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2016年2月</w:t>
      </w:r>
    </w:p>
    <w:sectPr w:rsidR="001F3776" w:rsidSect="0076223C">
      <w:headerReference w:type="default" r:id="rId12"/>
      <w:footerReference w:type="defaul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AC9A72" w14:textId="77777777" w:rsidR="000D7B0D" w:rsidRDefault="000D7B0D" w:rsidP="00A16149">
      <w:r>
        <w:separator/>
      </w:r>
    </w:p>
  </w:endnote>
  <w:endnote w:type="continuationSeparator" w:id="0">
    <w:p w14:paraId="387D3349" w14:textId="77777777" w:rsidR="000D7B0D" w:rsidRDefault="000D7B0D" w:rsidP="00A16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133195"/>
      <w:docPartObj>
        <w:docPartGallery w:val="Page Numbers (Bottom of Page)"/>
        <w:docPartUnique/>
      </w:docPartObj>
    </w:sdtPr>
    <w:sdtEndPr/>
    <w:sdtContent>
      <w:p w14:paraId="1831E786" w14:textId="77777777" w:rsidR="00DE0BB2" w:rsidRDefault="00DE0BB2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4DDA" w:rsidRPr="00494DDA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14:paraId="4D8BC729" w14:textId="77777777" w:rsidR="00DE0BB2" w:rsidRDefault="00DE0BB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FFEE0C" w14:textId="77777777" w:rsidR="000D7B0D" w:rsidRDefault="000D7B0D" w:rsidP="00A16149">
      <w:r>
        <w:separator/>
      </w:r>
    </w:p>
  </w:footnote>
  <w:footnote w:type="continuationSeparator" w:id="0">
    <w:p w14:paraId="2F3D4A09" w14:textId="77777777" w:rsidR="000D7B0D" w:rsidRDefault="000D7B0D" w:rsidP="00A161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8D24E5" w14:textId="77777777" w:rsidR="00DE0BB2" w:rsidRPr="00A16149" w:rsidRDefault="00DE0BB2" w:rsidP="00A16149">
    <w:pPr>
      <w:pStyle w:val="a6"/>
    </w:pPr>
    <w:r>
      <w:rPr>
        <w:rFonts w:hint="eastAsia"/>
      </w:rPr>
      <w:t>上海市民办高校强师工程教师培训项目</w:t>
    </w:r>
    <w:r>
      <w:rPr>
        <w:rFonts w:hint="eastAsia"/>
      </w:rPr>
      <w:t xml:space="preserve"> </w:t>
    </w:r>
    <w:r w:rsidRPr="007F7C35">
      <w:rPr>
        <w:rFonts w:hint="eastAsia"/>
        <w:noProof/>
      </w:rPr>
      <w:drawing>
        <wp:inline distT="0" distB="0" distL="0" distR="0" wp14:anchorId="786EA184" wp14:editId="473749E0">
          <wp:extent cx="329184" cy="328217"/>
          <wp:effectExtent l="0" t="0" r="0" b="0"/>
          <wp:docPr id="5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203" cy="3282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rPr>
        <w:rFonts w:hint="eastAsia"/>
      </w:rPr>
      <w:t>上海市民办高校教师专业发展中心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F80D4D"/>
    <w:multiLevelType w:val="hybridMultilevel"/>
    <w:tmpl w:val="080C085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5D37"/>
    <w:rsid w:val="00000FA3"/>
    <w:rsid w:val="00060540"/>
    <w:rsid w:val="00067385"/>
    <w:rsid w:val="0006746B"/>
    <w:rsid w:val="000760D3"/>
    <w:rsid w:val="00084E5E"/>
    <w:rsid w:val="000870C9"/>
    <w:rsid w:val="000872B2"/>
    <w:rsid w:val="000D24E9"/>
    <w:rsid w:val="000D7B0D"/>
    <w:rsid w:val="000F227F"/>
    <w:rsid w:val="0012042C"/>
    <w:rsid w:val="00121CB4"/>
    <w:rsid w:val="001351E7"/>
    <w:rsid w:val="00165935"/>
    <w:rsid w:val="001804FD"/>
    <w:rsid w:val="001B71FF"/>
    <w:rsid w:val="001B781F"/>
    <w:rsid w:val="001F3776"/>
    <w:rsid w:val="001F6BC7"/>
    <w:rsid w:val="00201AFE"/>
    <w:rsid w:val="00203F7A"/>
    <w:rsid w:val="00207AC1"/>
    <w:rsid w:val="00244B22"/>
    <w:rsid w:val="00244EFC"/>
    <w:rsid w:val="00250BB1"/>
    <w:rsid w:val="0026735B"/>
    <w:rsid w:val="00276E42"/>
    <w:rsid w:val="002A0A16"/>
    <w:rsid w:val="002A1A9A"/>
    <w:rsid w:val="002D214F"/>
    <w:rsid w:val="002D534F"/>
    <w:rsid w:val="00316478"/>
    <w:rsid w:val="00330A6D"/>
    <w:rsid w:val="0034543C"/>
    <w:rsid w:val="00354F40"/>
    <w:rsid w:val="0037186C"/>
    <w:rsid w:val="003B6930"/>
    <w:rsid w:val="003B765E"/>
    <w:rsid w:val="003C18C5"/>
    <w:rsid w:val="003D085E"/>
    <w:rsid w:val="003D7CAD"/>
    <w:rsid w:val="003E4BA8"/>
    <w:rsid w:val="003F4061"/>
    <w:rsid w:val="004121DF"/>
    <w:rsid w:val="004272BF"/>
    <w:rsid w:val="00442BCF"/>
    <w:rsid w:val="004521E8"/>
    <w:rsid w:val="00482079"/>
    <w:rsid w:val="00494DDA"/>
    <w:rsid w:val="004D52BE"/>
    <w:rsid w:val="004D7523"/>
    <w:rsid w:val="004E2C42"/>
    <w:rsid w:val="004F552F"/>
    <w:rsid w:val="0050396D"/>
    <w:rsid w:val="0050693C"/>
    <w:rsid w:val="00511827"/>
    <w:rsid w:val="005171CB"/>
    <w:rsid w:val="00526AFA"/>
    <w:rsid w:val="005451CF"/>
    <w:rsid w:val="005539E6"/>
    <w:rsid w:val="00562660"/>
    <w:rsid w:val="00565C76"/>
    <w:rsid w:val="005B2E32"/>
    <w:rsid w:val="005C4A83"/>
    <w:rsid w:val="005D0155"/>
    <w:rsid w:val="005D2AA6"/>
    <w:rsid w:val="006257F4"/>
    <w:rsid w:val="00627ED5"/>
    <w:rsid w:val="006569E5"/>
    <w:rsid w:val="006724EB"/>
    <w:rsid w:val="006B1CF9"/>
    <w:rsid w:val="006C640B"/>
    <w:rsid w:val="007170C5"/>
    <w:rsid w:val="00734DE4"/>
    <w:rsid w:val="00737741"/>
    <w:rsid w:val="00745990"/>
    <w:rsid w:val="00755680"/>
    <w:rsid w:val="0076223C"/>
    <w:rsid w:val="00762D1D"/>
    <w:rsid w:val="007C1156"/>
    <w:rsid w:val="007E79A7"/>
    <w:rsid w:val="00826D3B"/>
    <w:rsid w:val="0084658B"/>
    <w:rsid w:val="0085122A"/>
    <w:rsid w:val="00875FD0"/>
    <w:rsid w:val="00897743"/>
    <w:rsid w:val="008B71A7"/>
    <w:rsid w:val="008C765F"/>
    <w:rsid w:val="008E6F81"/>
    <w:rsid w:val="00900060"/>
    <w:rsid w:val="00933A06"/>
    <w:rsid w:val="00935D37"/>
    <w:rsid w:val="0093739B"/>
    <w:rsid w:val="00961D37"/>
    <w:rsid w:val="00992BE7"/>
    <w:rsid w:val="009C6C2F"/>
    <w:rsid w:val="009D384A"/>
    <w:rsid w:val="009F0025"/>
    <w:rsid w:val="009F462B"/>
    <w:rsid w:val="00A018A4"/>
    <w:rsid w:val="00A16149"/>
    <w:rsid w:val="00A316F0"/>
    <w:rsid w:val="00A34447"/>
    <w:rsid w:val="00A64C3E"/>
    <w:rsid w:val="00AC0EB1"/>
    <w:rsid w:val="00AE5CC5"/>
    <w:rsid w:val="00B11310"/>
    <w:rsid w:val="00B42691"/>
    <w:rsid w:val="00B44DE4"/>
    <w:rsid w:val="00B5511D"/>
    <w:rsid w:val="00B627C4"/>
    <w:rsid w:val="00B90454"/>
    <w:rsid w:val="00B91D2B"/>
    <w:rsid w:val="00BA73C9"/>
    <w:rsid w:val="00BB457D"/>
    <w:rsid w:val="00BE0B53"/>
    <w:rsid w:val="00C07CA4"/>
    <w:rsid w:val="00C21261"/>
    <w:rsid w:val="00C21CF7"/>
    <w:rsid w:val="00C53403"/>
    <w:rsid w:val="00C645D0"/>
    <w:rsid w:val="00C76283"/>
    <w:rsid w:val="00C96A5F"/>
    <w:rsid w:val="00CF1B00"/>
    <w:rsid w:val="00D011BC"/>
    <w:rsid w:val="00D063EE"/>
    <w:rsid w:val="00D1323B"/>
    <w:rsid w:val="00D34110"/>
    <w:rsid w:val="00D86934"/>
    <w:rsid w:val="00DC7A48"/>
    <w:rsid w:val="00DE0BB2"/>
    <w:rsid w:val="00DF738E"/>
    <w:rsid w:val="00E036D1"/>
    <w:rsid w:val="00E1466C"/>
    <w:rsid w:val="00E423A2"/>
    <w:rsid w:val="00E6160C"/>
    <w:rsid w:val="00E6500A"/>
    <w:rsid w:val="00E71452"/>
    <w:rsid w:val="00E82DAC"/>
    <w:rsid w:val="00E8796E"/>
    <w:rsid w:val="00E91020"/>
    <w:rsid w:val="00E9770D"/>
    <w:rsid w:val="00EB1712"/>
    <w:rsid w:val="00EB3118"/>
    <w:rsid w:val="00EB4599"/>
    <w:rsid w:val="00EC00F4"/>
    <w:rsid w:val="00F12BD4"/>
    <w:rsid w:val="00F1719F"/>
    <w:rsid w:val="00F27FDB"/>
    <w:rsid w:val="00F33CAA"/>
    <w:rsid w:val="00F4627B"/>
    <w:rsid w:val="00F618F1"/>
    <w:rsid w:val="00F825B7"/>
    <w:rsid w:val="00FA2D9E"/>
    <w:rsid w:val="00FA31A2"/>
    <w:rsid w:val="00FD7F0F"/>
    <w:rsid w:val="00FE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27A30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23C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C21CF7"/>
    <w:pPr>
      <w:keepNext/>
      <w:keepLines/>
      <w:spacing w:before="340" w:after="330" w:line="578" w:lineRule="auto"/>
      <w:outlineLvl w:val="0"/>
    </w:pPr>
    <w:rPr>
      <w:rFonts w:ascii="Calibri" w:eastAsia="仿宋" w:hAnsi="Calibri" w:cs="Times New Roman"/>
      <w:b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5D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link w:val="Char"/>
    <w:uiPriority w:val="99"/>
    <w:unhideWhenUsed/>
    <w:rsid w:val="00E71452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rsid w:val="00E71452"/>
  </w:style>
  <w:style w:type="character" w:customStyle="1" w:styleId="1Char">
    <w:name w:val="标题 1 Char"/>
    <w:basedOn w:val="a0"/>
    <w:link w:val="1"/>
    <w:uiPriority w:val="9"/>
    <w:rsid w:val="00C21CF7"/>
    <w:rPr>
      <w:rFonts w:ascii="Calibri" w:eastAsia="仿宋" w:hAnsi="Calibri" w:cs="Times New Roman"/>
      <w:b/>
      <w:bCs/>
      <w:kern w:val="44"/>
      <w:sz w:val="36"/>
      <w:szCs w:val="44"/>
    </w:rPr>
  </w:style>
  <w:style w:type="paragraph" w:styleId="a5">
    <w:name w:val="List Paragraph"/>
    <w:basedOn w:val="a"/>
    <w:uiPriority w:val="34"/>
    <w:qFormat/>
    <w:rsid w:val="00C21CF7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A161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A16149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A161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A16149"/>
    <w:rPr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A16149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A1614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aike.baidu.com/view/256080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baike.baidu.com/view/3606927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baike.baidu.com/view/17410.ht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A57C63-B070-46A6-860A-08F49F642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781</TotalTime>
  <Pages>5</Pages>
  <Words>542</Words>
  <Characters>3095</Characters>
  <Application>Microsoft Office Word</Application>
  <DocSecurity>0</DocSecurity>
  <Lines>25</Lines>
  <Paragraphs>7</Paragraphs>
  <ScaleCrop>false</ScaleCrop>
  <Company/>
  <LinksUpToDate>false</LinksUpToDate>
  <CharactersWithSpaces>3630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67</cp:revision>
  <cp:lastPrinted>2016-02-24T03:16:00Z</cp:lastPrinted>
  <dcterms:created xsi:type="dcterms:W3CDTF">2015-04-01T00:28:00Z</dcterms:created>
  <dcterms:modified xsi:type="dcterms:W3CDTF">2016-02-29T06:53:00Z</dcterms:modified>
</cp:coreProperties>
</file>