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关于参加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2018年上海市民办高校“强师工程”教师培训项目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通知</w:t>
      </w:r>
    </w:p>
    <w:p>
      <w:pP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各二级学院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基础教学部：</w:t>
      </w:r>
    </w:p>
    <w:p>
      <w:pPr>
        <w:ind w:firstLine="560" w:firstLineChars="200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上海市民办高校教师专业发展中心的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切实做好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2018年上海市民办高校新教师“强师工程”培训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工作。现将相关要求通知如下：</w:t>
      </w:r>
      <w:bookmarkStart w:id="0" w:name="_GoBack"/>
      <w:bookmarkEnd w:id="0"/>
    </w:p>
    <w:p>
      <w:pPr>
        <w:numPr>
          <w:ilvl w:val="0"/>
          <w:numId w:val="1"/>
        </w:numPr>
        <w:ind w:firstLine="560" w:firstLineChars="200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培训时间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/>
          <w:sz w:val="28"/>
          <w:lang w:eastAsia="zh-CN"/>
        </w:rPr>
      </w:pPr>
      <w:r>
        <w:rPr>
          <w:rFonts w:hint="eastAsia" w:ascii="仿宋" w:hAnsi="仿宋" w:eastAsia="仿宋"/>
          <w:sz w:val="28"/>
        </w:rPr>
        <w:t>培训时间为2018年10月19日-2018年12月22日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sz w:val="28"/>
        </w:rPr>
        <w:t>每周周六授课（含个别周五）</w:t>
      </w:r>
      <w:r>
        <w:rPr>
          <w:rFonts w:hint="eastAsia" w:ascii="仿宋" w:hAnsi="仿宋" w:eastAsia="仿宋"/>
          <w:sz w:val="28"/>
          <w:lang w:eastAsia="zh-CN"/>
        </w:rPr>
        <w:t>。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参训对象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</w:rPr>
        <w:t>新入职</w:t>
      </w:r>
      <w:r>
        <w:rPr>
          <w:rFonts w:hint="eastAsia" w:ascii="仿宋" w:hAnsi="仿宋" w:eastAsia="仿宋"/>
          <w:sz w:val="28"/>
          <w:lang w:val="en-US" w:eastAsia="zh-CN"/>
        </w:rPr>
        <w:t>教职工</w:t>
      </w:r>
      <w:r>
        <w:rPr>
          <w:rFonts w:hint="eastAsia" w:ascii="仿宋" w:hAnsi="仿宋" w:eastAsia="仿宋"/>
          <w:sz w:val="28"/>
        </w:rPr>
        <w:t>（</w:t>
      </w:r>
      <w:r>
        <w:rPr>
          <w:rFonts w:hint="eastAsia" w:ascii="仿宋" w:hAnsi="仿宋" w:eastAsia="仿宋"/>
          <w:sz w:val="28"/>
          <w:lang w:val="en-US" w:eastAsia="zh-CN"/>
        </w:rPr>
        <w:t>凡是未</w:t>
      </w:r>
      <w:r>
        <w:rPr>
          <w:rFonts w:hint="eastAsia" w:ascii="仿宋" w:hAnsi="仿宋" w:eastAsia="仿宋"/>
          <w:sz w:val="28"/>
        </w:rPr>
        <w:t>参加过“强师工程”项目的教师和辅导员</w:t>
      </w:r>
      <w:r>
        <w:rPr>
          <w:rFonts w:hint="eastAsia" w:ascii="仿宋" w:hAnsi="仿宋" w:eastAsia="仿宋"/>
          <w:sz w:val="28"/>
          <w:lang w:val="en-US" w:eastAsia="zh-CN"/>
        </w:rPr>
        <w:t>都可报名</w:t>
      </w:r>
      <w:r>
        <w:rPr>
          <w:rFonts w:hint="eastAsia" w:ascii="仿宋" w:hAnsi="仿宋" w:eastAsia="仿宋"/>
          <w:sz w:val="28"/>
        </w:rPr>
        <w:t>）</w:t>
      </w:r>
      <w:r>
        <w:rPr>
          <w:rFonts w:hint="eastAsia" w:ascii="仿宋" w:hAnsi="仿宋" w:eastAsia="仿宋"/>
          <w:sz w:val="28"/>
          <w:lang w:eastAsia="zh-CN"/>
        </w:rPr>
        <w:t>。</w:t>
      </w:r>
    </w:p>
    <w:p>
      <w:pPr>
        <w:numPr>
          <w:ilvl w:val="0"/>
          <w:numId w:val="1"/>
        </w:numPr>
        <w:ind w:firstLine="560" w:firstLineChars="200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报名组织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由组织人事处依据本年度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各教学单位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新入职教职工情况，分配参训名额。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各教学单位应认真做好报名组织工作，并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于2018年10月8日（周一）15:00前，将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参训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汇总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电子版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发至：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zq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xyrsc@126.com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1"/>
        </w:numPr>
        <w:ind w:firstLine="560" w:firstLineChars="200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学习管理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各教学单位要严肃要求参训教师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自觉遵守培训规定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确保按时按质完成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此次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培训任务。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组织人事处将定期跟踪参训人员学习表现情况。</w:t>
      </w:r>
    </w:p>
    <w:p>
      <w:pPr>
        <w:ind w:firstLine="560" w:firstLineChars="200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凡是能够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按时按质完成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此次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培训任务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的教师，凭培训证书和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交通费发票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由组织人事处按照培训日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30元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/天的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交通费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进行补助，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在申报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国内外访学、产学研、企业践习、优青、晨光计划等项目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优先考虑。</w:t>
      </w:r>
    </w:p>
    <w:p>
      <w:pPr>
        <w:ind w:firstLine="560" w:firstLineChars="200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联系人：蒋兰蓉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老师</w:t>
      </w:r>
    </w:p>
    <w:p>
      <w:pPr>
        <w:ind w:firstLine="560" w:firstLineChars="200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联系电话：31616200</w:t>
      </w:r>
    </w:p>
    <w:p>
      <w:pPr>
        <w:ind w:firstLine="560" w:firstLineChars="200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附件1：2018年上海市民办高校新教师岗前培训项目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名额分配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表</w:t>
      </w:r>
    </w:p>
    <w:p>
      <w:pPr>
        <w:ind w:firstLine="560" w:firstLineChars="200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附件2：2018年上海市民办高校新教师岗前培训项目开班通知</w:t>
      </w:r>
    </w:p>
    <w:p>
      <w:pPr>
        <w:ind w:firstLine="560" w:firstLineChars="200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附件3：2018年上海市民办高校新教师岗前培训项目参训汇总表</w:t>
      </w:r>
    </w:p>
    <w:p>
      <w:pPr>
        <w:ind w:firstLine="560" w:firstLineChars="200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</w:t>
      </w:r>
    </w:p>
    <w:p>
      <w:pPr>
        <w:ind w:firstLine="4760" w:firstLineChars="1700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上海中侨职业技术学院</w:t>
      </w:r>
    </w:p>
    <w:p>
      <w:pP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       2018年9月28日</w:t>
      </w:r>
    </w:p>
    <w:p>
      <w:pP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2018年上海市民办高校新教师岗前培训项目</w:t>
      </w:r>
      <w:r>
        <w:rPr>
          <w:rFonts w:hint="eastAsia" w:ascii="华文中宋" w:hAnsi="华文中宋" w:eastAsia="华文中宋" w:cs="华文中宋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名额分配</w:t>
      </w:r>
      <w:r>
        <w:rPr>
          <w:rFonts w:hint="eastAsia" w:ascii="华文中宋" w:hAnsi="华文中宋" w:eastAsia="华文中宋" w:cs="华文中宋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9"/>
        <w:gridCol w:w="2998"/>
        <w:gridCol w:w="2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99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参加人数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9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信息与机电学院</w:t>
            </w:r>
          </w:p>
        </w:tc>
        <w:tc>
          <w:tcPr>
            <w:tcW w:w="29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9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食品学院</w:t>
            </w:r>
          </w:p>
        </w:tc>
        <w:tc>
          <w:tcPr>
            <w:tcW w:w="29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建筑与工程学院</w:t>
            </w:r>
          </w:p>
        </w:tc>
        <w:tc>
          <w:tcPr>
            <w:tcW w:w="29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艺术学院</w:t>
            </w:r>
          </w:p>
        </w:tc>
        <w:tc>
          <w:tcPr>
            <w:tcW w:w="29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护理与健康学院</w:t>
            </w:r>
          </w:p>
        </w:tc>
        <w:tc>
          <w:tcPr>
            <w:tcW w:w="29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基础教学部</w:t>
            </w:r>
          </w:p>
        </w:tc>
        <w:tc>
          <w:tcPr>
            <w:tcW w:w="29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9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560" w:firstLineChars="200"/>
        <w:rPr>
          <w:rFonts w:hint="eastAsia"/>
          <w:color w:val="666666"/>
          <w:sz w:val="28"/>
          <w:szCs w:val="28"/>
          <w:shd w:val="clear" w:color="auto" w:fill="FFFFFF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color w:val="666666"/>
          <w:sz w:val="28"/>
          <w:szCs w:val="28"/>
          <w:shd w:val="clear" w:color="auto" w:fill="FFFFFF"/>
        </w:rPr>
        <w:t xml:space="preserve">                        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>
      <w:pPr>
        <w:jc w:val="center"/>
        <w:rPr>
          <w:rFonts w:hint="eastAsia" w:ascii="华文中宋" w:hAnsi="华文中宋" w:eastAsia="华文中宋" w:cs="华文中宋"/>
          <w:b/>
          <w:sz w:val="40"/>
        </w:rPr>
      </w:pPr>
      <w:r>
        <w:rPr>
          <w:rFonts w:hint="eastAsia" w:ascii="华文中宋" w:hAnsi="华文中宋" w:eastAsia="华文中宋" w:cs="华文中宋"/>
          <w:b/>
          <w:sz w:val="40"/>
        </w:rPr>
        <w:t>2018年上海市民办高校新教师岗前培训项目</w:t>
      </w:r>
    </w:p>
    <w:p>
      <w:pPr>
        <w:jc w:val="center"/>
        <w:rPr>
          <w:rFonts w:hint="eastAsia" w:ascii="华文中宋" w:hAnsi="华文中宋" w:eastAsia="华文中宋" w:cs="华文中宋"/>
          <w:b/>
          <w:sz w:val="40"/>
        </w:rPr>
      </w:pPr>
      <w:r>
        <w:rPr>
          <w:rFonts w:hint="eastAsia" w:ascii="华文中宋" w:hAnsi="华文中宋" w:eastAsia="华文中宋" w:cs="华文中宋"/>
          <w:b/>
          <w:sz w:val="40"/>
        </w:rPr>
        <w:t>开班通知</w:t>
      </w:r>
    </w:p>
    <w:p>
      <w:pPr>
        <w:spacing w:line="240" w:lineRule="atLeast"/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各民办高校：</w:t>
      </w:r>
    </w:p>
    <w:p>
      <w:pPr>
        <w:ind w:firstLine="570"/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2018年度上海市民办高校新教师岗前培训项目即将启动，现将相关通知如下：</w:t>
      </w:r>
    </w:p>
    <w:p>
      <w:pPr>
        <w:pStyle w:val="9"/>
        <w:numPr>
          <w:ilvl w:val="0"/>
          <w:numId w:val="2"/>
        </w:numPr>
        <w:ind w:firstLineChars="0"/>
        <w:jc w:val="left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培训对象</w:t>
      </w:r>
    </w:p>
    <w:p>
      <w:pPr>
        <w:ind w:left="570"/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本市民办本科及高职高专学校的新入职专任教师。</w:t>
      </w:r>
    </w:p>
    <w:p>
      <w:pPr>
        <w:pStyle w:val="9"/>
        <w:numPr>
          <w:ilvl w:val="0"/>
          <w:numId w:val="2"/>
        </w:numPr>
        <w:ind w:firstLineChars="0"/>
        <w:jc w:val="left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培训安排</w:t>
      </w:r>
    </w:p>
    <w:p>
      <w:pPr>
        <w:pStyle w:val="9"/>
        <w:ind w:firstLine="56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本年度新教师培训分上海师大、杉达学院两个教学点进行集中授课。其中师大班为每周周六授课（含个别周五），培训时间为2018年10月19日-2018年12月22日。杉达班（教学点）为每周周日授课（含个别周六），培训时间为2018年10月21日-2019年1月13日。综合考虑参训高校校址及预报人数，具体招生计划安排如下：</w:t>
      </w:r>
    </w:p>
    <w:p>
      <w:pPr>
        <w:jc w:val="center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表1-1 师大班新教师岗前培训招生计划</w:t>
      </w:r>
    </w:p>
    <w:tbl>
      <w:tblPr>
        <w:tblStyle w:val="7"/>
        <w:tblW w:w="8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2151"/>
        <w:gridCol w:w="2151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5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学校</w:t>
            </w:r>
          </w:p>
        </w:tc>
        <w:tc>
          <w:tcPr>
            <w:tcW w:w="215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招收人数</w:t>
            </w:r>
          </w:p>
        </w:tc>
        <w:tc>
          <w:tcPr>
            <w:tcW w:w="215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学校</w:t>
            </w:r>
          </w:p>
        </w:tc>
        <w:tc>
          <w:tcPr>
            <w:tcW w:w="215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招收人数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5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天华</w:t>
            </w:r>
          </w:p>
        </w:tc>
        <w:tc>
          <w:tcPr>
            <w:tcW w:w="215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30</w:t>
            </w:r>
          </w:p>
        </w:tc>
        <w:tc>
          <w:tcPr>
            <w:tcW w:w="215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东海</w:t>
            </w:r>
          </w:p>
        </w:tc>
        <w:tc>
          <w:tcPr>
            <w:tcW w:w="215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5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中侨</w:t>
            </w:r>
          </w:p>
        </w:tc>
        <w:tc>
          <w:tcPr>
            <w:tcW w:w="215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20</w:t>
            </w:r>
          </w:p>
        </w:tc>
        <w:tc>
          <w:tcPr>
            <w:tcW w:w="215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立达</w:t>
            </w:r>
          </w:p>
        </w:tc>
        <w:tc>
          <w:tcPr>
            <w:tcW w:w="215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15</w:t>
            </w:r>
          </w:p>
        </w:tc>
      </w:tr>
    </w:tbl>
    <w:p>
      <w:pPr>
        <w:jc w:val="center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表1-2 杉达班新教师岗前培训招生计划</w:t>
      </w:r>
    </w:p>
    <w:tbl>
      <w:tblPr>
        <w:tblStyle w:val="7"/>
        <w:tblW w:w="8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2151"/>
        <w:gridCol w:w="2151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5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学校</w:t>
            </w:r>
          </w:p>
        </w:tc>
        <w:tc>
          <w:tcPr>
            <w:tcW w:w="215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招收人数</w:t>
            </w:r>
          </w:p>
        </w:tc>
        <w:tc>
          <w:tcPr>
            <w:tcW w:w="215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学校</w:t>
            </w:r>
          </w:p>
        </w:tc>
        <w:tc>
          <w:tcPr>
            <w:tcW w:w="215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招收人数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5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杉达</w:t>
            </w:r>
          </w:p>
        </w:tc>
        <w:tc>
          <w:tcPr>
            <w:tcW w:w="215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48</w:t>
            </w: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工商</w:t>
            </w: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5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建桥</w:t>
            </w:r>
          </w:p>
        </w:tc>
        <w:tc>
          <w:tcPr>
            <w:tcW w:w="215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18</w:t>
            </w: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思博</w:t>
            </w: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5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贤达</w:t>
            </w:r>
          </w:p>
        </w:tc>
        <w:tc>
          <w:tcPr>
            <w:tcW w:w="215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18</w:t>
            </w: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震旦</w:t>
            </w: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5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视觉</w:t>
            </w:r>
          </w:p>
        </w:tc>
        <w:tc>
          <w:tcPr>
            <w:tcW w:w="215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10</w:t>
            </w: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邦德</w:t>
            </w: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5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电影</w:t>
            </w:r>
          </w:p>
        </w:tc>
        <w:tc>
          <w:tcPr>
            <w:tcW w:w="215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15</w:t>
            </w: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工商外</w:t>
            </w: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5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济光</w:t>
            </w:r>
          </w:p>
        </w:tc>
        <w:tc>
          <w:tcPr>
            <w:tcW w:w="2151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12</w:t>
            </w: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民远</w:t>
            </w: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5</w:t>
            </w:r>
          </w:p>
        </w:tc>
      </w:tr>
    </w:tbl>
    <w:p>
      <w:pPr>
        <w:pStyle w:val="9"/>
        <w:numPr>
          <w:ilvl w:val="0"/>
          <w:numId w:val="2"/>
        </w:numPr>
        <w:ind w:firstLineChars="0"/>
        <w:jc w:val="left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报名方式</w:t>
      </w:r>
    </w:p>
    <w:p>
      <w:pPr>
        <w:ind w:firstLine="560" w:firstLineChars="200"/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请依据学校实际情况填写《2018年上海市民办高校新教师岗前培训项目参训汇总表》（见附件），于2018年10月10日前，报送电子表至邮箱18201758158@163.com。</w:t>
      </w:r>
    </w:p>
    <w:p>
      <w:pPr>
        <w:ind w:firstLine="570"/>
        <w:jc w:val="left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联系方式：张国平    64324868</w:t>
      </w:r>
    </w:p>
    <w:p>
      <w:pPr>
        <w:ind w:firstLine="570"/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      高路远    64321220</w:t>
      </w:r>
    </w:p>
    <w:p>
      <w:pPr>
        <w:ind w:firstLine="570"/>
        <w:jc w:val="left"/>
        <w:rPr>
          <w:rFonts w:hint="eastAsia" w:ascii="仿宋" w:hAnsi="仿宋" w:eastAsia="仿宋"/>
          <w:sz w:val="28"/>
        </w:rPr>
      </w:pPr>
    </w:p>
    <w:p>
      <w:pPr>
        <w:ind w:firstLine="570"/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附件：2018年上海市民办高校新教师岗前培训项目参训汇总表</w:t>
      </w:r>
    </w:p>
    <w:p>
      <w:pPr>
        <w:ind w:firstLine="570"/>
        <w:jc w:val="right"/>
        <w:rPr>
          <w:rFonts w:ascii="仿宋" w:hAnsi="仿宋" w:eastAsia="仿宋"/>
          <w:sz w:val="28"/>
        </w:rPr>
      </w:pPr>
    </w:p>
    <w:p>
      <w:pPr>
        <w:ind w:firstLine="570"/>
        <w:jc w:val="righ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上海市民办高校教师专业发展中心</w:t>
      </w:r>
    </w:p>
    <w:p>
      <w:pPr>
        <w:ind w:right="560" w:firstLine="570"/>
        <w:jc w:val="center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                         2018年9月28日</w:t>
      </w:r>
    </w:p>
    <w:p>
      <w:pPr>
        <w:ind w:right="560" w:firstLine="570"/>
        <w:jc w:val="center"/>
        <w:rPr>
          <w:rFonts w:hint="eastAsia" w:ascii="仿宋" w:hAnsi="仿宋" w:eastAsia="仿宋"/>
          <w:sz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pPr w:leftFromText="180" w:rightFromText="180" w:horzAnchor="margin" w:tblpXSpec="center" w:tblpY="838"/>
        <w:tblW w:w="151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502"/>
        <w:gridCol w:w="947"/>
        <w:gridCol w:w="1834"/>
        <w:gridCol w:w="3164"/>
        <w:gridCol w:w="1834"/>
        <w:gridCol w:w="947"/>
        <w:gridCol w:w="29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5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</w:rPr>
              <w:t xml:space="preserve">2018年上海市民办高校新教师岗前培训项目参训汇总表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学校：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 xml:space="preserve">  联系人：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 xml:space="preserve">  联系电话/手机: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  <w:u w:val="single"/>
              </w:rPr>
              <w:t xml:space="preserve">                    .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</w:rPr>
              <w:t>序号</w:t>
            </w:r>
          </w:p>
        </w:tc>
        <w:tc>
          <w:tcPr>
            <w:tcW w:w="2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</w:rPr>
              <w:t>学校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</w:rPr>
              <w:t>姓名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</w:rPr>
              <w:t>出生年月</w:t>
            </w:r>
          </w:p>
        </w:tc>
        <w:tc>
          <w:tcPr>
            <w:tcW w:w="3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</w:rPr>
              <w:t>学历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</w:rPr>
              <w:t>学科专业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</w:rPr>
              <w:t>手机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bCs/>
                <w:color w:val="FF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FF0000"/>
                <w:kern w:val="0"/>
                <w:sz w:val="28"/>
              </w:rPr>
              <w:t>1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bCs/>
                <w:color w:val="FF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FF0000"/>
                <w:kern w:val="0"/>
                <w:sz w:val="28"/>
              </w:rPr>
              <w:t>上海***学院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bCs/>
                <w:color w:val="FF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FF0000"/>
                <w:kern w:val="0"/>
                <w:sz w:val="28"/>
              </w:rPr>
              <w:t>张三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bCs/>
                <w:color w:val="FF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FF0000"/>
                <w:kern w:val="0"/>
                <w:sz w:val="28"/>
              </w:rPr>
              <w:t>1988.12</w:t>
            </w:r>
          </w:p>
        </w:tc>
        <w:tc>
          <w:tcPr>
            <w:tcW w:w="3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bCs/>
                <w:color w:val="FF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FF0000"/>
                <w:kern w:val="0"/>
                <w:sz w:val="28"/>
              </w:rPr>
              <w:t>学士/硕士/博士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bCs/>
                <w:color w:val="FF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FF0000"/>
                <w:kern w:val="0"/>
                <w:sz w:val="28"/>
              </w:rPr>
              <w:t>教育学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bCs/>
                <w:color w:val="FF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FF0000"/>
                <w:kern w:val="0"/>
                <w:sz w:val="28"/>
              </w:rPr>
              <w:t>***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bCs/>
                <w:color w:val="FF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color w:val="FF0000"/>
                <w:kern w:val="0"/>
                <w:sz w:val="28"/>
              </w:rPr>
              <w:t>师大班/杉达班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2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　</w:t>
            </w:r>
          </w:p>
        </w:tc>
        <w:tc>
          <w:tcPr>
            <w:tcW w:w="3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　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3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　</w:t>
            </w:r>
          </w:p>
        </w:tc>
        <w:tc>
          <w:tcPr>
            <w:tcW w:w="3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　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4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　</w:t>
            </w:r>
          </w:p>
        </w:tc>
        <w:tc>
          <w:tcPr>
            <w:tcW w:w="3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　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5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　</w:t>
            </w:r>
          </w:p>
        </w:tc>
        <w:tc>
          <w:tcPr>
            <w:tcW w:w="3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　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6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　</w:t>
            </w:r>
          </w:p>
        </w:tc>
        <w:tc>
          <w:tcPr>
            <w:tcW w:w="3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　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　</w:t>
            </w:r>
          </w:p>
        </w:tc>
      </w:tr>
    </w:tbl>
    <w:p>
      <w:pPr>
        <w:rPr>
          <w:rFonts w:hint="eastAsia" w:ascii="仿宋" w:hAnsi="仿宋" w:eastAsia="仿宋"/>
          <w:sz w:val="28"/>
          <w:lang w:val="en-US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112947"/>
    <w:multiLevelType w:val="singleLevel"/>
    <w:tmpl w:val="BC1129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E6E72E8"/>
    <w:multiLevelType w:val="multilevel"/>
    <w:tmpl w:val="2E6E72E8"/>
    <w:lvl w:ilvl="0" w:tentative="0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389"/>
    <w:rsid w:val="00061A93"/>
    <w:rsid w:val="000E7926"/>
    <w:rsid w:val="001C36DD"/>
    <w:rsid w:val="002260D2"/>
    <w:rsid w:val="00330389"/>
    <w:rsid w:val="00356B72"/>
    <w:rsid w:val="00385154"/>
    <w:rsid w:val="0042416B"/>
    <w:rsid w:val="00704E91"/>
    <w:rsid w:val="00711E2C"/>
    <w:rsid w:val="007A0370"/>
    <w:rsid w:val="008F12AC"/>
    <w:rsid w:val="009E36FE"/>
    <w:rsid w:val="00B31181"/>
    <w:rsid w:val="00D17E67"/>
    <w:rsid w:val="0EEC2308"/>
    <w:rsid w:val="14D0193F"/>
    <w:rsid w:val="2015054F"/>
    <w:rsid w:val="34622515"/>
    <w:rsid w:val="398E4080"/>
    <w:rsid w:val="40D94705"/>
    <w:rsid w:val="49401440"/>
    <w:rsid w:val="53AD0D3A"/>
    <w:rsid w:val="61BA48F2"/>
    <w:rsid w:val="6D907ABF"/>
    <w:rsid w:val="6E797F53"/>
    <w:rsid w:val="745706CF"/>
    <w:rsid w:val="768B6FBF"/>
    <w:rsid w:val="7A4C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5"/>
    <w:link w:val="2"/>
    <w:semiHidden/>
    <w:qFormat/>
    <w:uiPriority w:val="99"/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93</Words>
  <Characters>531</Characters>
  <Lines>4</Lines>
  <Paragraphs>1</Paragraphs>
  <TotalTime>2</TotalTime>
  <ScaleCrop>false</ScaleCrop>
  <LinksUpToDate>false</LinksUpToDate>
  <CharactersWithSpaces>623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2018-09-28T04:05:00Z</dcterms:created>
  <dc:creator>Administrator</dc:creator>
  <cp:lastModifiedBy>奶糖丸子</cp:lastModifiedBy>
  <dcterms:modified xsi:type="dcterms:W3CDTF">2018-09-28T05:47:16Z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